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06" w:type="dxa"/>
        <w:tblLook w:val="04A0" w:firstRow="1" w:lastRow="0" w:firstColumn="1" w:lastColumn="0" w:noHBand="0" w:noVBand="1"/>
      </w:tblPr>
      <w:tblGrid>
        <w:gridCol w:w="1550"/>
        <w:gridCol w:w="8056"/>
      </w:tblGrid>
      <w:tr w:rsidR="004C1743" w:rsidRPr="00B84B32" w:rsidTr="00325FC6">
        <w:tc>
          <w:tcPr>
            <w:tcW w:w="1550" w:type="dxa"/>
          </w:tcPr>
          <w:p w:rsidR="004C1743" w:rsidRPr="00B84B32" w:rsidRDefault="004C1743" w:rsidP="005D5858">
            <w:pPr>
              <w:jc w:val="center"/>
              <w:rPr>
                <w:rFonts w:ascii="Arial" w:hAnsi="Arial" w:cs="Arial"/>
                <w:sz w:val="24"/>
                <w:szCs w:val="24"/>
              </w:rPr>
            </w:pPr>
            <w:r w:rsidRPr="00B84B32">
              <w:rPr>
                <w:rFonts w:ascii="Arial" w:hAnsi="Arial" w:cs="Arial"/>
                <w:sz w:val="24"/>
                <w:szCs w:val="24"/>
              </w:rPr>
              <w:t xml:space="preserve">Control  </w:t>
            </w:r>
          </w:p>
        </w:tc>
        <w:tc>
          <w:tcPr>
            <w:tcW w:w="8056" w:type="dxa"/>
          </w:tcPr>
          <w:p w:rsidR="004C1743" w:rsidRPr="00B84B32" w:rsidRDefault="00325FC6" w:rsidP="00687886">
            <w:pPr>
              <w:rPr>
                <w:rFonts w:ascii="Arial" w:hAnsi="Arial" w:cs="Arial"/>
                <w:sz w:val="24"/>
                <w:szCs w:val="24"/>
              </w:rPr>
            </w:pPr>
            <w:r>
              <w:rPr>
                <w:rFonts w:ascii="Arial" w:hAnsi="Arial" w:cs="Arial"/>
                <w:sz w:val="24"/>
                <w:szCs w:val="24"/>
              </w:rPr>
              <w:t>Música  de contexto rural.</w:t>
            </w:r>
          </w:p>
        </w:tc>
      </w:tr>
      <w:tr w:rsidR="004C1743" w:rsidRPr="00B84B32" w:rsidTr="00325FC6">
        <w:tc>
          <w:tcPr>
            <w:tcW w:w="1550" w:type="dxa"/>
          </w:tcPr>
          <w:p w:rsidR="004C1743" w:rsidRPr="00B84B32" w:rsidRDefault="004C1743" w:rsidP="005D5858">
            <w:pPr>
              <w:jc w:val="center"/>
              <w:rPr>
                <w:rFonts w:ascii="Arial" w:hAnsi="Arial" w:cs="Arial"/>
                <w:sz w:val="24"/>
                <w:szCs w:val="24"/>
              </w:rPr>
            </w:pPr>
            <w:r w:rsidRPr="00B84B32">
              <w:rPr>
                <w:rFonts w:ascii="Arial" w:hAnsi="Arial" w:cs="Arial"/>
                <w:sz w:val="24"/>
                <w:szCs w:val="24"/>
              </w:rPr>
              <w:t>Locutor</w:t>
            </w:r>
          </w:p>
        </w:tc>
        <w:tc>
          <w:tcPr>
            <w:tcW w:w="8056" w:type="dxa"/>
          </w:tcPr>
          <w:p w:rsidR="004C1743" w:rsidRPr="00B84B32" w:rsidRDefault="004C1743" w:rsidP="00B23657">
            <w:pPr>
              <w:jc w:val="both"/>
              <w:rPr>
                <w:rFonts w:ascii="Arial" w:hAnsi="Arial" w:cs="Arial"/>
                <w:sz w:val="24"/>
                <w:szCs w:val="24"/>
              </w:rPr>
            </w:pPr>
            <w:r w:rsidRPr="00B84B32">
              <w:rPr>
                <w:rFonts w:ascii="Arial" w:hAnsi="Arial" w:cs="Arial"/>
                <w:sz w:val="24"/>
                <w:szCs w:val="24"/>
              </w:rPr>
              <w:t>Desde  Norte de  Santander-  Colombia, saludamos  a  quienes  nos  sintonizan a través de la emisoras  comunitarias  y  del sitio Web www.radarenlared.com</w:t>
            </w:r>
          </w:p>
        </w:tc>
      </w:tr>
      <w:tr w:rsidR="004C1743" w:rsidRPr="00B84B32" w:rsidTr="00325FC6">
        <w:trPr>
          <w:trHeight w:val="478"/>
        </w:trPr>
        <w:tc>
          <w:tcPr>
            <w:tcW w:w="1550" w:type="dxa"/>
            <w:vAlign w:val="center"/>
          </w:tcPr>
          <w:p w:rsidR="004C1743" w:rsidRPr="00B84B32" w:rsidRDefault="004C1743" w:rsidP="00B23657">
            <w:pPr>
              <w:jc w:val="center"/>
              <w:rPr>
                <w:rFonts w:ascii="Arial" w:hAnsi="Arial" w:cs="Arial"/>
                <w:sz w:val="24"/>
                <w:szCs w:val="24"/>
              </w:rPr>
            </w:pPr>
            <w:r w:rsidRPr="00B84B32">
              <w:rPr>
                <w:rFonts w:ascii="Arial" w:hAnsi="Arial" w:cs="Arial"/>
                <w:sz w:val="24"/>
                <w:szCs w:val="24"/>
              </w:rPr>
              <w:t>Presentador</w:t>
            </w:r>
          </w:p>
        </w:tc>
        <w:tc>
          <w:tcPr>
            <w:tcW w:w="8056" w:type="dxa"/>
          </w:tcPr>
          <w:p w:rsidR="004C1743" w:rsidRPr="00B84B32" w:rsidRDefault="004C1743" w:rsidP="00130CD2">
            <w:pPr>
              <w:jc w:val="both"/>
              <w:rPr>
                <w:rFonts w:ascii="Arial" w:hAnsi="Arial" w:cs="Arial"/>
                <w:sz w:val="24"/>
                <w:szCs w:val="24"/>
                <w:lang w:val="es-PE"/>
              </w:rPr>
            </w:pPr>
            <w:r w:rsidRPr="00B84B32">
              <w:rPr>
                <w:rFonts w:ascii="Arial" w:hAnsi="Arial" w:cs="Arial"/>
                <w:b/>
                <w:sz w:val="24"/>
                <w:szCs w:val="24"/>
              </w:rPr>
              <w:t>Hoy presentamos</w:t>
            </w:r>
            <w:r w:rsidR="00D0379E">
              <w:rPr>
                <w:rFonts w:ascii="Arial" w:hAnsi="Arial" w:cs="Arial"/>
                <w:b/>
                <w:sz w:val="24"/>
                <w:szCs w:val="24"/>
              </w:rPr>
              <w:t>:</w:t>
            </w:r>
            <w:r w:rsidRPr="00B84B32">
              <w:rPr>
                <w:rFonts w:ascii="Arial" w:hAnsi="Arial" w:cs="Arial"/>
                <w:b/>
                <w:sz w:val="24"/>
                <w:szCs w:val="24"/>
              </w:rPr>
              <w:t xml:space="preserve">  La Paz  “Una esperanza para el  campo Colombiano”</w:t>
            </w:r>
          </w:p>
        </w:tc>
      </w:tr>
      <w:tr w:rsidR="004C1743" w:rsidRPr="00B84B32" w:rsidTr="00325FC6">
        <w:trPr>
          <w:trHeight w:val="1160"/>
        </w:trPr>
        <w:tc>
          <w:tcPr>
            <w:tcW w:w="1550" w:type="dxa"/>
            <w:vAlign w:val="center"/>
          </w:tcPr>
          <w:p w:rsidR="004C1743" w:rsidRPr="00B84B32" w:rsidRDefault="00674B4B" w:rsidP="00B23657">
            <w:pPr>
              <w:jc w:val="center"/>
              <w:rPr>
                <w:rFonts w:ascii="Arial" w:hAnsi="Arial" w:cs="Arial"/>
                <w:sz w:val="24"/>
                <w:szCs w:val="24"/>
              </w:rPr>
            </w:pPr>
            <w:r>
              <w:rPr>
                <w:rFonts w:ascii="Arial" w:hAnsi="Arial" w:cs="Arial"/>
                <w:sz w:val="24"/>
                <w:szCs w:val="24"/>
              </w:rPr>
              <w:t>L</w:t>
            </w:r>
            <w:r w:rsidR="004C1743" w:rsidRPr="00B84B32">
              <w:rPr>
                <w:rFonts w:ascii="Arial" w:hAnsi="Arial" w:cs="Arial"/>
                <w:sz w:val="24"/>
                <w:szCs w:val="24"/>
              </w:rPr>
              <w:t>ocutor</w:t>
            </w:r>
            <w:r>
              <w:rPr>
                <w:rFonts w:ascii="Arial" w:hAnsi="Arial" w:cs="Arial"/>
                <w:sz w:val="24"/>
                <w:szCs w:val="24"/>
              </w:rPr>
              <w:t xml:space="preserve"> </w:t>
            </w:r>
          </w:p>
        </w:tc>
        <w:tc>
          <w:tcPr>
            <w:tcW w:w="8056" w:type="dxa"/>
          </w:tcPr>
          <w:p w:rsidR="004C1743" w:rsidRPr="00B84B32" w:rsidRDefault="004C1743" w:rsidP="00D0702E">
            <w:pPr>
              <w:jc w:val="both"/>
              <w:rPr>
                <w:rFonts w:ascii="Arial" w:hAnsi="Arial" w:cs="Arial"/>
                <w:sz w:val="24"/>
                <w:szCs w:val="24"/>
              </w:rPr>
            </w:pPr>
            <w:r w:rsidRPr="00B84B32">
              <w:rPr>
                <w:rFonts w:ascii="Arial" w:hAnsi="Arial" w:cs="Arial"/>
                <w:sz w:val="24"/>
                <w:szCs w:val="24"/>
              </w:rPr>
              <w:t>Don  Upriano Villamizar un  habitante  del  Municipio de Santo Domingo de Silos en el departamento Norte de Santander- Colombia,   Recuerda como en  viejos tiempos cultivaban  trigo  y  maíz productos que  usaban más  que todo para  el consumo de  la  familia.</w:t>
            </w:r>
          </w:p>
        </w:tc>
      </w:tr>
      <w:tr w:rsidR="004C1743" w:rsidRPr="00B84B32" w:rsidTr="00325FC6">
        <w:tc>
          <w:tcPr>
            <w:tcW w:w="1550" w:type="dxa"/>
            <w:vAlign w:val="center"/>
          </w:tcPr>
          <w:p w:rsidR="004C1743" w:rsidRPr="00B84B32" w:rsidRDefault="004C1743" w:rsidP="00B23657">
            <w:pPr>
              <w:jc w:val="center"/>
              <w:rPr>
                <w:rFonts w:ascii="Arial" w:hAnsi="Arial" w:cs="Arial"/>
                <w:sz w:val="24"/>
                <w:szCs w:val="24"/>
              </w:rPr>
            </w:pPr>
            <w:r w:rsidRPr="00B84B32">
              <w:rPr>
                <w:rFonts w:ascii="Arial" w:hAnsi="Arial" w:cs="Arial"/>
                <w:sz w:val="24"/>
                <w:szCs w:val="24"/>
              </w:rPr>
              <w:t>Entrevista</w:t>
            </w:r>
          </w:p>
          <w:p w:rsidR="004C1743" w:rsidRPr="00B84B32" w:rsidRDefault="004C1743" w:rsidP="00B23657">
            <w:pPr>
              <w:jc w:val="center"/>
              <w:rPr>
                <w:rFonts w:ascii="Arial" w:hAnsi="Arial" w:cs="Arial"/>
                <w:sz w:val="24"/>
                <w:szCs w:val="24"/>
              </w:rPr>
            </w:pPr>
            <w:r w:rsidRPr="00B84B32">
              <w:rPr>
                <w:rFonts w:ascii="Arial" w:hAnsi="Arial" w:cs="Arial"/>
                <w:sz w:val="24"/>
                <w:szCs w:val="24"/>
              </w:rPr>
              <w:t>Upriano</w:t>
            </w:r>
            <w:r>
              <w:rPr>
                <w:rFonts w:ascii="Arial" w:hAnsi="Arial" w:cs="Arial"/>
                <w:sz w:val="24"/>
                <w:szCs w:val="24"/>
              </w:rPr>
              <w:t xml:space="preserve"> Villamizar</w:t>
            </w:r>
          </w:p>
        </w:tc>
        <w:tc>
          <w:tcPr>
            <w:tcW w:w="8056" w:type="dxa"/>
          </w:tcPr>
          <w:p w:rsidR="004C1743" w:rsidRPr="00B84B32" w:rsidRDefault="00325FC6" w:rsidP="00915D5F">
            <w:pPr>
              <w:jc w:val="both"/>
              <w:rPr>
                <w:rFonts w:ascii="Arial" w:hAnsi="Arial" w:cs="Arial"/>
                <w:b/>
                <w:i/>
                <w:sz w:val="24"/>
                <w:szCs w:val="24"/>
              </w:rPr>
            </w:pPr>
            <w:r>
              <w:rPr>
                <w:rFonts w:ascii="Arial" w:hAnsi="Arial" w:cs="Arial"/>
                <w:b/>
                <w:i/>
                <w:sz w:val="24"/>
                <w:szCs w:val="24"/>
              </w:rPr>
              <w:t>C</w:t>
            </w:r>
            <w:r w:rsidR="004C1743" w:rsidRPr="00B84B32">
              <w:rPr>
                <w:rFonts w:ascii="Arial" w:hAnsi="Arial" w:cs="Arial"/>
                <w:b/>
                <w:i/>
                <w:sz w:val="24"/>
                <w:szCs w:val="24"/>
              </w:rPr>
              <w:t>uando eso se veía  era  trigo y usted entraba  a una casa como aquí veía la fila   de bultos de  trigo,  eso era en todas la casa mejor dicho y maíz   de todo ese grano de todo ese grano, el maíz no vendían maíz</w:t>
            </w:r>
            <w:r>
              <w:rPr>
                <w:rFonts w:ascii="Arial" w:hAnsi="Arial" w:cs="Arial"/>
                <w:b/>
                <w:i/>
                <w:sz w:val="24"/>
                <w:szCs w:val="24"/>
              </w:rPr>
              <w:t xml:space="preserve"> </w:t>
            </w:r>
            <w:r w:rsidR="004C1743" w:rsidRPr="00B84B32">
              <w:rPr>
                <w:rFonts w:ascii="Arial" w:hAnsi="Arial" w:cs="Arial"/>
                <w:b/>
                <w:i/>
                <w:sz w:val="24"/>
                <w:szCs w:val="24"/>
              </w:rPr>
              <w:t xml:space="preserve"> era para el  gasto era pa´ comer.</w:t>
            </w:r>
          </w:p>
        </w:tc>
      </w:tr>
      <w:tr w:rsidR="004C1743" w:rsidRPr="00B84B32" w:rsidTr="00325FC6">
        <w:tc>
          <w:tcPr>
            <w:tcW w:w="1550" w:type="dxa"/>
            <w:vAlign w:val="center"/>
          </w:tcPr>
          <w:p w:rsidR="004C1743" w:rsidRPr="00B84B32" w:rsidRDefault="004C1743" w:rsidP="00B23657">
            <w:pPr>
              <w:jc w:val="center"/>
              <w:rPr>
                <w:rFonts w:ascii="Arial" w:hAnsi="Arial" w:cs="Arial"/>
                <w:sz w:val="24"/>
                <w:szCs w:val="24"/>
              </w:rPr>
            </w:pPr>
            <w:r w:rsidRPr="00B84B32">
              <w:rPr>
                <w:rFonts w:ascii="Arial" w:hAnsi="Arial" w:cs="Arial"/>
                <w:sz w:val="24"/>
                <w:szCs w:val="24"/>
              </w:rPr>
              <w:t>Control</w:t>
            </w:r>
          </w:p>
        </w:tc>
        <w:tc>
          <w:tcPr>
            <w:tcW w:w="8056" w:type="dxa"/>
          </w:tcPr>
          <w:p w:rsidR="004C1743" w:rsidRPr="00B84B32" w:rsidRDefault="004C1743" w:rsidP="00915D5F">
            <w:pPr>
              <w:jc w:val="both"/>
              <w:rPr>
                <w:rFonts w:ascii="Arial" w:hAnsi="Arial" w:cs="Arial"/>
                <w:sz w:val="24"/>
                <w:szCs w:val="24"/>
              </w:rPr>
            </w:pPr>
            <w:r w:rsidRPr="00B84B32">
              <w:rPr>
                <w:rFonts w:ascii="Arial" w:hAnsi="Arial" w:cs="Arial"/>
                <w:sz w:val="24"/>
                <w:szCs w:val="24"/>
              </w:rPr>
              <w:t>Transición musical</w:t>
            </w:r>
            <w:r w:rsidR="00325FC6">
              <w:rPr>
                <w:rFonts w:ascii="Arial" w:hAnsi="Arial" w:cs="Arial"/>
                <w:sz w:val="24"/>
                <w:szCs w:val="24"/>
              </w:rPr>
              <w:t xml:space="preserve">  de  contexto.</w:t>
            </w:r>
          </w:p>
        </w:tc>
      </w:tr>
      <w:tr w:rsidR="004C1743" w:rsidRPr="00B84B32" w:rsidTr="00325FC6">
        <w:tc>
          <w:tcPr>
            <w:tcW w:w="1550" w:type="dxa"/>
            <w:vAlign w:val="center"/>
          </w:tcPr>
          <w:p w:rsidR="004C1743" w:rsidRPr="00B84B32" w:rsidRDefault="004C1743" w:rsidP="00B23657">
            <w:pPr>
              <w:jc w:val="center"/>
              <w:rPr>
                <w:rFonts w:ascii="Arial" w:hAnsi="Arial" w:cs="Arial"/>
                <w:sz w:val="24"/>
                <w:szCs w:val="24"/>
              </w:rPr>
            </w:pPr>
            <w:r w:rsidRPr="00B84B32">
              <w:rPr>
                <w:rFonts w:ascii="Arial" w:hAnsi="Arial" w:cs="Arial"/>
                <w:sz w:val="24"/>
                <w:szCs w:val="24"/>
              </w:rPr>
              <w:t>Locutor</w:t>
            </w:r>
          </w:p>
        </w:tc>
        <w:tc>
          <w:tcPr>
            <w:tcW w:w="8056" w:type="dxa"/>
          </w:tcPr>
          <w:p w:rsidR="004C1743" w:rsidRPr="00B84B32" w:rsidRDefault="004C1743" w:rsidP="00915D5F">
            <w:pPr>
              <w:jc w:val="both"/>
              <w:rPr>
                <w:rFonts w:ascii="Arial" w:hAnsi="Arial" w:cs="Arial"/>
                <w:sz w:val="24"/>
                <w:szCs w:val="24"/>
              </w:rPr>
            </w:pPr>
            <w:r w:rsidRPr="00B84B32">
              <w:rPr>
                <w:rFonts w:ascii="Arial" w:hAnsi="Arial" w:cs="Arial"/>
                <w:sz w:val="24"/>
                <w:szCs w:val="24"/>
              </w:rPr>
              <w:t>Así como don Upriano Villamizar, son muchos los habitantes del sector  rural que sueñan  con  un campo floreciente donde  se produzcan alimentos que garanticen la seguridad  alimentaria  y una mejor  calidad  de  vida. Sean ustedes  bienvenidos  a La sintonía.</w:t>
            </w:r>
          </w:p>
        </w:tc>
      </w:tr>
      <w:tr w:rsidR="004C1743" w:rsidRPr="00B84B32" w:rsidTr="00325FC6">
        <w:tc>
          <w:tcPr>
            <w:tcW w:w="1550" w:type="dxa"/>
            <w:vAlign w:val="center"/>
          </w:tcPr>
          <w:p w:rsidR="004C1743" w:rsidRPr="00B84B32" w:rsidRDefault="004C1743" w:rsidP="00B23657">
            <w:pPr>
              <w:jc w:val="center"/>
              <w:rPr>
                <w:rFonts w:ascii="Arial" w:hAnsi="Arial" w:cs="Arial"/>
                <w:sz w:val="24"/>
                <w:szCs w:val="24"/>
              </w:rPr>
            </w:pPr>
            <w:r w:rsidRPr="00B84B32">
              <w:rPr>
                <w:rFonts w:ascii="Arial" w:hAnsi="Arial" w:cs="Arial"/>
                <w:sz w:val="24"/>
                <w:szCs w:val="24"/>
              </w:rPr>
              <w:t xml:space="preserve">Locutora </w:t>
            </w:r>
          </w:p>
        </w:tc>
        <w:tc>
          <w:tcPr>
            <w:tcW w:w="8056" w:type="dxa"/>
          </w:tcPr>
          <w:p w:rsidR="004C1743" w:rsidRPr="00B84B32" w:rsidRDefault="004C1743" w:rsidP="00915D5F">
            <w:pPr>
              <w:jc w:val="both"/>
              <w:rPr>
                <w:rFonts w:ascii="Arial" w:hAnsi="Arial" w:cs="Arial"/>
                <w:sz w:val="24"/>
                <w:szCs w:val="24"/>
              </w:rPr>
            </w:pPr>
            <w:r w:rsidRPr="00B84B32">
              <w:rPr>
                <w:rFonts w:ascii="Arial" w:hAnsi="Arial" w:cs="Arial"/>
                <w:sz w:val="24"/>
                <w:szCs w:val="24"/>
              </w:rPr>
              <w:t>Les acompañamos: José  Lisandro</w:t>
            </w:r>
            <w:r>
              <w:rPr>
                <w:rFonts w:ascii="Arial" w:hAnsi="Arial" w:cs="Arial"/>
                <w:sz w:val="24"/>
                <w:szCs w:val="24"/>
              </w:rPr>
              <w:t xml:space="preserve"> y </w:t>
            </w:r>
            <w:r w:rsidR="00325FC6">
              <w:rPr>
                <w:rFonts w:ascii="Arial" w:hAnsi="Arial" w:cs="Arial"/>
                <w:sz w:val="24"/>
                <w:szCs w:val="24"/>
              </w:rPr>
              <w:t>Danny  Rivera</w:t>
            </w:r>
            <w:r>
              <w:rPr>
                <w:rFonts w:ascii="Arial" w:hAnsi="Arial" w:cs="Arial"/>
                <w:sz w:val="24"/>
                <w:szCs w:val="24"/>
              </w:rPr>
              <w:t xml:space="preserve"> </w:t>
            </w:r>
            <w:r w:rsidR="00325FC6">
              <w:rPr>
                <w:rFonts w:ascii="Arial" w:hAnsi="Arial" w:cs="Arial"/>
                <w:sz w:val="24"/>
                <w:szCs w:val="24"/>
              </w:rPr>
              <w:t>…</w:t>
            </w:r>
          </w:p>
        </w:tc>
      </w:tr>
      <w:tr w:rsidR="00325FC6" w:rsidRPr="00B84B32" w:rsidTr="00325FC6">
        <w:tc>
          <w:tcPr>
            <w:tcW w:w="1550" w:type="dxa"/>
            <w:vAlign w:val="center"/>
          </w:tcPr>
          <w:p w:rsidR="00325FC6" w:rsidRPr="00B84B32" w:rsidRDefault="00325FC6" w:rsidP="00B23657">
            <w:pPr>
              <w:jc w:val="center"/>
              <w:rPr>
                <w:rFonts w:ascii="Arial" w:hAnsi="Arial" w:cs="Arial"/>
                <w:sz w:val="24"/>
                <w:szCs w:val="24"/>
              </w:rPr>
            </w:pPr>
            <w:r>
              <w:rPr>
                <w:rFonts w:ascii="Arial" w:hAnsi="Arial" w:cs="Arial"/>
                <w:sz w:val="24"/>
                <w:szCs w:val="24"/>
              </w:rPr>
              <w:t xml:space="preserve">Control </w:t>
            </w:r>
          </w:p>
        </w:tc>
        <w:tc>
          <w:tcPr>
            <w:tcW w:w="8056" w:type="dxa"/>
          </w:tcPr>
          <w:p w:rsidR="00325FC6" w:rsidRPr="00B84B32" w:rsidRDefault="00325FC6" w:rsidP="00915D5F">
            <w:pPr>
              <w:jc w:val="both"/>
              <w:rPr>
                <w:rFonts w:ascii="Arial" w:hAnsi="Arial" w:cs="Arial"/>
                <w:sz w:val="24"/>
                <w:szCs w:val="24"/>
              </w:rPr>
            </w:pPr>
            <w:r>
              <w:rPr>
                <w:rFonts w:ascii="Arial" w:hAnsi="Arial" w:cs="Arial"/>
                <w:sz w:val="24"/>
                <w:szCs w:val="24"/>
              </w:rPr>
              <w:t xml:space="preserve">Música incidental  </w:t>
            </w:r>
          </w:p>
        </w:tc>
      </w:tr>
      <w:tr w:rsidR="004C1743" w:rsidRPr="00B84B32" w:rsidTr="00325FC6">
        <w:trPr>
          <w:trHeight w:val="881"/>
        </w:trPr>
        <w:tc>
          <w:tcPr>
            <w:tcW w:w="1550" w:type="dxa"/>
          </w:tcPr>
          <w:p w:rsidR="004C1743" w:rsidRPr="00B84B32" w:rsidRDefault="004C1743" w:rsidP="005D5858">
            <w:pPr>
              <w:jc w:val="center"/>
              <w:rPr>
                <w:rFonts w:ascii="Arial" w:hAnsi="Arial" w:cs="Arial"/>
                <w:sz w:val="24"/>
                <w:szCs w:val="24"/>
              </w:rPr>
            </w:pPr>
          </w:p>
          <w:p w:rsidR="004C1743" w:rsidRPr="00B84B32" w:rsidRDefault="004C1743" w:rsidP="005D5858">
            <w:pPr>
              <w:jc w:val="center"/>
              <w:rPr>
                <w:rFonts w:ascii="Arial" w:hAnsi="Arial" w:cs="Arial"/>
                <w:sz w:val="24"/>
                <w:szCs w:val="24"/>
              </w:rPr>
            </w:pPr>
            <w:r w:rsidRPr="00B84B32">
              <w:rPr>
                <w:rFonts w:ascii="Arial" w:hAnsi="Arial" w:cs="Arial"/>
                <w:sz w:val="24"/>
                <w:szCs w:val="24"/>
              </w:rPr>
              <w:t>Locutor 1</w:t>
            </w:r>
          </w:p>
          <w:p w:rsidR="004C1743" w:rsidRPr="00B84B32" w:rsidRDefault="004C1743" w:rsidP="005D5858">
            <w:pPr>
              <w:jc w:val="center"/>
              <w:rPr>
                <w:rFonts w:ascii="Arial" w:hAnsi="Arial" w:cs="Arial"/>
                <w:sz w:val="24"/>
                <w:szCs w:val="24"/>
              </w:rPr>
            </w:pPr>
          </w:p>
        </w:tc>
        <w:tc>
          <w:tcPr>
            <w:tcW w:w="8056" w:type="dxa"/>
          </w:tcPr>
          <w:p w:rsidR="004C1743" w:rsidRPr="00B84B32" w:rsidRDefault="004C1743" w:rsidP="00F75B38">
            <w:pPr>
              <w:jc w:val="both"/>
              <w:rPr>
                <w:rFonts w:ascii="Arial" w:hAnsi="Arial" w:cs="Arial"/>
                <w:sz w:val="24"/>
                <w:szCs w:val="24"/>
              </w:rPr>
            </w:pPr>
            <w:r w:rsidRPr="00B84B32">
              <w:rPr>
                <w:rFonts w:ascii="Arial" w:hAnsi="Arial" w:cs="Arial"/>
                <w:color w:val="222222"/>
                <w:sz w:val="24"/>
                <w:szCs w:val="24"/>
                <w:shd w:val="clear" w:color="auto" w:fill="FFFFFF"/>
              </w:rPr>
              <w:t>Si bien es  cierto, La agricultura familiar es una de las mayores fuentes de producción de alimentos y de generación  de empleo en América Latina.</w:t>
            </w:r>
          </w:p>
        </w:tc>
      </w:tr>
      <w:tr w:rsidR="004C1743" w:rsidRPr="00B84B32" w:rsidTr="00325FC6">
        <w:trPr>
          <w:trHeight w:val="540"/>
        </w:trPr>
        <w:tc>
          <w:tcPr>
            <w:tcW w:w="1550" w:type="dxa"/>
          </w:tcPr>
          <w:p w:rsidR="004C1743" w:rsidRPr="00B84B32" w:rsidRDefault="004C1743" w:rsidP="005D5858">
            <w:pPr>
              <w:jc w:val="center"/>
              <w:rPr>
                <w:rFonts w:ascii="Arial" w:hAnsi="Arial" w:cs="Arial"/>
                <w:sz w:val="24"/>
                <w:szCs w:val="24"/>
              </w:rPr>
            </w:pPr>
            <w:r w:rsidRPr="00B84B32">
              <w:rPr>
                <w:rFonts w:ascii="Arial" w:hAnsi="Arial" w:cs="Arial"/>
                <w:sz w:val="24"/>
                <w:szCs w:val="24"/>
              </w:rPr>
              <w:t>Locutor 2</w:t>
            </w:r>
          </w:p>
        </w:tc>
        <w:tc>
          <w:tcPr>
            <w:tcW w:w="8056" w:type="dxa"/>
          </w:tcPr>
          <w:p w:rsidR="004C1743" w:rsidRPr="00B84B32" w:rsidRDefault="004C1743" w:rsidP="00DA5582">
            <w:pPr>
              <w:jc w:val="both"/>
              <w:rPr>
                <w:rFonts w:ascii="Arial" w:hAnsi="Arial" w:cs="Arial"/>
                <w:color w:val="222222"/>
                <w:sz w:val="24"/>
                <w:szCs w:val="24"/>
                <w:shd w:val="clear" w:color="auto" w:fill="FFFFFF"/>
              </w:rPr>
            </w:pPr>
            <w:r w:rsidRPr="00B84B32">
              <w:rPr>
                <w:rFonts w:ascii="Arial" w:hAnsi="Arial" w:cs="Arial"/>
                <w:color w:val="222222"/>
                <w:sz w:val="24"/>
                <w:szCs w:val="24"/>
                <w:shd w:val="clear" w:color="auto" w:fill="FFFFFF"/>
              </w:rPr>
              <w:t>El  conflicto interno que ha  vivido  Colombia durante más de 50 años  ha impedido  avanzar eficazmente en  el tema  de   seguridad alimentaria.</w:t>
            </w:r>
          </w:p>
        </w:tc>
      </w:tr>
      <w:tr w:rsidR="004C1743" w:rsidRPr="00B84B32" w:rsidTr="00325FC6">
        <w:trPr>
          <w:trHeight w:val="703"/>
        </w:trPr>
        <w:tc>
          <w:tcPr>
            <w:tcW w:w="1550" w:type="dxa"/>
            <w:vAlign w:val="center"/>
          </w:tcPr>
          <w:p w:rsidR="004C1743" w:rsidRPr="00B84B32" w:rsidRDefault="004C1743" w:rsidP="00915D5F">
            <w:pPr>
              <w:jc w:val="center"/>
              <w:rPr>
                <w:rFonts w:ascii="Arial" w:hAnsi="Arial" w:cs="Arial"/>
                <w:sz w:val="24"/>
                <w:szCs w:val="24"/>
              </w:rPr>
            </w:pPr>
            <w:r w:rsidRPr="00B84B32">
              <w:rPr>
                <w:rFonts w:ascii="Arial" w:hAnsi="Arial" w:cs="Arial"/>
                <w:sz w:val="24"/>
                <w:szCs w:val="24"/>
              </w:rPr>
              <w:t>Locutor 1</w:t>
            </w:r>
          </w:p>
          <w:p w:rsidR="004C1743" w:rsidRPr="00B84B32" w:rsidRDefault="004C1743" w:rsidP="00915D5F">
            <w:pPr>
              <w:jc w:val="center"/>
              <w:rPr>
                <w:rFonts w:ascii="Arial" w:hAnsi="Arial" w:cs="Arial"/>
                <w:sz w:val="24"/>
                <w:szCs w:val="24"/>
              </w:rPr>
            </w:pPr>
          </w:p>
        </w:tc>
        <w:tc>
          <w:tcPr>
            <w:tcW w:w="8056" w:type="dxa"/>
          </w:tcPr>
          <w:p w:rsidR="004C1743" w:rsidRPr="00B84B32" w:rsidRDefault="004C1743" w:rsidP="00834DAF">
            <w:pPr>
              <w:jc w:val="both"/>
              <w:rPr>
                <w:rFonts w:ascii="Arial" w:hAnsi="Arial" w:cs="Arial"/>
                <w:color w:val="222222"/>
                <w:sz w:val="24"/>
                <w:szCs w:val="24"/>
                <w:shd w:val="clear" w:color="auto" w:fill="FFFFFF"/>
              </w:rPr>
            </w:pPr>
            <w:r w:rsidRPr="00B84B32">
              <w:rPr>
                <w:rFonts w:ascii="Arial" w:hAnsi="Arial" w:cs="Arial"/>
                <w:color w:val="222222"/>
                <w:sz w:val="24"/>
                <w:szCs w:val="24"/>
                <w:shd w:val="clear" w:color="auto" w:fill="FFFFFF"/>
              </w:rPr>
              <w:t xml:space="preserve">Muchas de las  tierras fueron expropiadas a los  campesinos o compradas  a  menos  precio del que realmente costaban. </w:t>
            </w:r>
          </w:p>
        </w:tc>
      </w:tr>
      <w:tr w:rsidR="004C1743" w:rsidRPr="00B84B32" w:rsidTr="00325FC6">
        <w:trPr>
          <w:trHeight w:val="1043"/>
        </w:trPr>
        <w:tc>
          <w:tcPr>
            <w:tcW w:w="1550" w:type="dxa"/>
            <w:vAlign w:val="center"/>
          </w:tcPr>
          <w:p w:rsidR="004C1743" w:rsidRPr="00B84B32" w:rsidRDefault="004C1743" w:rsidP="00915D5F">
            <w:pPr>
              <w:jc w:val="center"/>
              <w:rPr>
                <w:rFonts w:ascii="Arial" w:hAnsi="Arial" w:cs="Arial"/>
                <w:sz w:val="24"/>
                <w:szCs w:val="24"/>
              </w:rPr>
            </w:pPr>
            <w:r w:rsidRPr="00B84B32">
              <w:rPr>
                <w:rFonts w:ascii="Arial" w:hAnsi="Arial" w:cs="Arial"/>
                <w:sz w:val="24"/>
                <w:szCs w:val="24"/>
              </w:rPr>
              <w:t>Locutor 2</w:t>
            </w:r>
          </w:p>
        </w:tc>
        <w:tc>
          <w:tcPr>
            <w:tcW w:w="8056" w:type="dxa"/>
          </w:tcPr>
          <w:p w:rsidR="004C1743" w:rsidRPr="00B84B32" w:rsidRDefault="004C1743" w:rsidP="00834DAF">
            <w:pPr>
              <w:jc w:val="both"/>
              <w:rPr>
                <w:rFonts w:ascii="Arial" w:hAnsi="Arial" w:cs="Arial"/>
                <w:color w:val="222222"/>
                <w:sz w:val="24"/>
                <w:szCs w:val="24"/>
                <w:shd w:val="clear" w:color="auto" w:fill="FFFFFF"/>
              </w:rPr>
            </w:pPr>
            <w:r w:rsidRPr="00B84B32">
              <w:rPr>
                <w:rFonts w:ascii="Arial" w:hAnsi="Arial" w:cs="Arial"/>
                <w:color w:val="444444"/>
                <w:sz w:val="24"/>
                <w:szCs w:val="24"/>
                <w:shd w:val="clear" w:color="auto" w:fill="FFFFFF"/>
              </w:rPr>
              <w:t>Familias campesinas han sido desplazadas de sus tierras y por mucho tiempo han sido objeto de estigmatización, han salido a las ciudades a engrosar los cordones de miseria</w:t>
            </w:r>
          </w:p>
        </w:tc>
      </w:tr>
      <w:tr w:rsidR="004C1743" w:rsidRPr="00B84B32" w:rsidTr="00325FC6">
        <w:trPr>
          <w:trHeight w:val="1043"/>
        </w:trPr>
        <w:tc>
          <w:tcPr>
            <w:tcW w:w="1550" w:type="dxa"/>
            <w:vAlign w:val="center"/>
          </w:tcPr>
          <w:p w:rsidR="004C1743" w:rsidRPr="00B84B32" w:rsidRDefault="004C1743" w:rsidP="00915D5F">
            <w:pPr>
              <w:jc w:val="center"/>
              <w:rPr>
                <w:rFonts w:ascii="Arial" w:hAnsi="Arial" w:cs="Arial"/>
                <w:sz w:val="24"/>
                <w:szCs w:val="24"/>
              </w:rPr>
            </w:pPr>
          </w:p>
          <w:p w:rsidR="004C1743" w:rsidRPr="00B84B32" w:rsidRDefault="004C1743" w:rsidP="00915D5F">
            <w:pPr>
              <w:jc w:val="center"/>
              <w:rPr>
                <w:rFonts w:ascii="Arial" w:hAnsi="Arial" w:cs="Arial"/>
                <w:sz w:val="24"/>
                <w:szCs w:val="24"/>
              </w:rPr>
            </w:pPr>
            <w:r w:rsidRPr="00B84B32">
              <w:rPr>
                <w:rFonts w:ascii="Arial" w:hAnsi="Arial" w:cs="Arial"/>
                <w:sz w:val="24"/>
                <w:szCs w:val="24"/>
              </w:rPr>
              <w:t>Locutor 1</w:t>
            </w:r>
          </w:p>
          <w:p w:rsidR="004C1743" w:rsidRPr="00B84B32" w:rsidRDefault="004C1743" w:rsidP="00915D5F">
            <w:pPr>
              <w:jc w:val="center"/>
              <w:rPr>
                <w:rFonts w:ascii="Arial" w:hAnsi="Arial" w:cs="Arial"/>
                <w:sz w:val="24"/>
                <w:szCs w:val="24"/>
              </w:rPr>
            </w:pPr>
          </w:p>
        </w:tc>
        <w:tc>
          <w:tcPr>
            <w:tcW w:w="8056" w:type="dxa"/>
          </w:tcPr>
          <w:p w:rsidR="004C1743" w:rsidRPr="00B84B32" w:rsidRDefault="004C1743" w:rsidP="0056458F">
            <w:pPr>
              <w:jc w:val="both"/>
              <w:rPr>
                <w:rFonts w:ascii="Arial" w:hAnsi="Arial" w:cs="Arial"/>
                <w:color w:val="444444"/>
                <w:sz w:val="24"/>
                <w:szCs w:val="24"/>
                <w:shd w:val="clear" w:color="auto" w:fill="FFFFFF"/>
              </w:rPr>
            </w:pPr>
            <w:r w:rsidRPr="00B84B32">
              <w:rPr>
                <w:rFonts w:ascii="Arial" w:hAnsi="Arial" w:cs="Arial"/>
                <w:color w:val="444444"/>
                <w:sz w:val="24"/>
                <w:szCs w:val="24"/>
                <w:shd w:val="clear" w:color="auto" w:fill="FFFFFF"/>
              </w:rPr>
              <w:t>En el caso del  departamento  Norte  Santander  en la  frontera  con Venezuela, unas  250 mil  víctimas del conflicto han sido obligadas  a  abandonar  sus  tierras y se  ha  ubicado  especialmente en la ciudad de  San José de Cúcuta,  Capital de este  departamento.</w:t>
            </w:r>
          </w:p>
        </w:tc>
      </w:tr>
      <w:tr w:rsidR="004C1743" w:rsidRPr="00B84B32" w:rsidTr="00325FC6">
        <w:trPr>
          <w:trHeight w:val="965"/>
        </w:trPr>
        <w:tc>
          <w:tcPr>
            <w:tcW w:w="1550" w:type="dxa"/>
            <w:vAlign w:val="center"/>
          </w:tcPr>
          <w:p w:rsidR="004C1743" w:rsidRPr="00B84B32" w:rsidRDefault="004C1743" w:rsidP="00915D5F">
            <w:pPr>
              <w:jc w:val="center"/>
              <w:rPr>
                <w:rFonts w:ascii="Arial" w:hAnsi="Arial" w:cs="Arial"/>
                <w:sz w:val="24"/>
                <w:szCs w:val="24"/>
              </w:rPr>
            </w:pPr>
            <w:r w:rsidRPr="00B84B32">
              <w:rPr>
                <w:rFonts w:ascii="Arial" w:hAnsi="Arial" w:cs="Arial"/>
                <w:sz w:val="24"/>
                <w:szCs w:val="24"/>
              </w:rPr>
              <w:t>Locutor 2</w:t>
            </w:r>
          </w:p>
        </w:tc>
        <w:tc>
          <w:tcPr>
            <w:tcW w:w="8056" w:type="dxa"/>
          </w:tcPr>
          <w:p w:rsidR="004C1743" w:rsidRPr="00B84B32" w:rsidRDefault="004C1743" w:rsidP="004B0761">
            <w:pPr>
              <w:jc w:val="both"/>
              <w:rPr>
                <w:rFonts w:ascii="Arial" w:hAnsi="Arial" w:cs="Arial"/>
                <w:color w:val="444444"/>
                <w:sz w:val="24"/>
                <w:szCs w:val="24"/>
                <w:shd w:val="clear" w:color="auto" w:fill="FFFFFF"/>
              </w:rPr>
            </w:pPr>
            <w:r w:rsidRPr="00B84B32">
              <w:rPr>
                <w:rFonts w:ascii="Arial" w:hAnsi="Arial" w:cs="Arial"/>
                <w:color w:val="444444"/>
                <w:sz w:val="24"/>
                <w:szCs w:val="24"/>
                <w:shd w:val="clear" w:color="auto" w:fill="FFFFFF"/>
              </w:rPr>
              <w:t xml:space="preserve">En  la región del  Catatumbo Nortesantandereano,  por ejemplo hoy  muchas de esas    tierras   están cultivadas con palma  africana  con un fin agroindustrial, pero  no se está incentivando suficientemente  la agricultura  que garantice la  seguridad alimentaria  ni siquiera la  de los  habitantes  de la región. </w:t>
            </w:r>
          </w:p>
        </w:tc>
      </w:tr>
      <w:tr w:rsidR="004C1743" w:rsidRPr="00B84B32" w:rsidTr="00325FC6">
        <w:trPr>
          <w:trHeight w:val="414"/>
        </w:trPr>
        <w:tc>
          <w:tcPr>
            <w:tcW w:w="1550" w:type="dxa"/>
            <w:vAlign w:val="center"/>
          </w:tcPr>
          <w:p w:rsidR="004C1743" w:rsidRPr="00B84B32" w:rsidRDefault="004C1743" w:rsidP="000771F3">
            <w:pPr>
              <w:jc w:val="center"/>
              <w:rPr>
                <w:rFonts w:ascii="Arial" w:hAnsi="Arial" w:cs="Arial"/>
                <w:sz w:val="24"/>
                <w:szCs w:val="24"/>
              </w:rPr>
            </w:pPr>
            <w:r w:rsidRPr="00B84B32">
              <w:rPr>
                <w:rFonts w:ascii="Arial" w:hAnsi="Arial" w:cs="Arial"/>
                <w:sz w:val="24"/>
                <w:szCs w:val="24"/>
              </w:rPr>
              <w:t>Locutor 1</w:t>
            </w:r>
          </w:p>
        </w:tc>
        <w:tc>
          <w:tcPr>
            <w:tcW w:w="8056" w:type="dxa"/>
          </w:tcPr>
          <w:p w:rsidR="004C1743" w:rsidRPr="00B84B32" w:rsidRDefault="004C1743" w:rsidP="00652919">
            <w:pPr>
              <w:jc w:val="both"/>
              <w:rPr>
                <w:rFonts w:ascii="Arial" w:hAnsi="Arial" w:cs="Arial"/>
                <w:color w:val="444444"/>
                <w:sz w:val="24"/>
                <w:szCs w:val="24"/>
                <w:shd w:val="clear" w:color="auto" w:fill="FFFFFF"/>
              </w:rPr>
            </w:pPr>
            <w:r w:rsidRPr="00B84B32">
              <w:rPr>
                <w:rFonts w:ascii="Arial" w:hAnsi="Arial" w:cs="Arial"/>
                <w:color w:val="444444"/>
                <w:sz w:val="24"/>
                <w:szCs w:val="24"/>
                <w:shd w:val="clear" w:color="auto" w:fill="FFFFFF"/>
              </w:rPr>
              <w:t xml:space="preserve">Otro problema es  de  los  cultivos de uso Ilícito. Una de las expectativas que se tienen con el acuerdo de Paz  firmado entre   Las FARC  EP     y el </w:t>
            </w:r>
            <w:r w:rsidR="00325FC6" w:rsidRPr="00B84B32">
              <w:rPr>
                <w:rFonts w:ascii="Arial" w:hAnsi="Arial" w:cs="Arial"/>
                <w:color w:val="444444"/>
                <w:sz w:val="24"/>
                <w:szCs w:val="24"/>
                <w:shd w:val="clear" w:color="auto" w:fill="FFFFFF"/>
              </w:rPr>
              <w:t xml:space="preserve">Gobierno </w:t>
            </w:r>
            <w:r w:rsidRPr="00B84B32">
              <w:rPr>
                <w:rFonts w:ascii="Arial" w:hAnsi="Arial" w:cs="Arial"/>
                <w:color w:val="444444"/>
                <w:sz w:val="24"/>
                <w:szCs w:val="24"/>
                <w:shd w:val="clear" w:color="auto" w:fill="FFFFFF"/>
              </w:rPr>
              <w:t xml:space="preserve">Colombiano  es la  erradicación   y  sustitución  </w:t>
            </w:r>
          </w:p>
        </w:tc>
      </w:tr>
      <w:tr w:rsidR="004C1743" w:rsidRPr="00B84B32" w:rsidTr="00325FC6">
        <w:trPr>
          <w:trHeight w:val="1137"/>
        </w:trPr>
        <w:tc>
          <w:tcPr>
            <w:tcW w:w="1550" w:type="dxa"/>
            <w:vAlign w:val="center"/>
          </w:tcPr>
          <w:p w:rsidR="004C1743" w:rsidRPr="00B84B32" w:rsidRDefault="004C1743" w:rsidP="000771F3">
            <w:pPr>
              <w:jc w:val="center"/>
              <w:rPr>
                <w:rFonts w:ascii="Arial" w:hAnsi="Arial" w:cs="Arial"/>
                <w:sz w:val="24"/>
                <w:szCs w:val="24"/>
              </w:rPr>
            </w:pPr>
            <w:r w:rsidRPr="00B84B32">
              <w:rPr>
                <w:rFonts w:ascii="Arial" w:hAnsi="Arial" w:cs="Arial"/>
                <w:sz w:val="24"/>
                <w:szCs w:val="24"/>
              </w:rPr>
              <w:lastRenderedPageBreak/>
              <w:t>Locutor 1</w:t>
            </w:r>
          </w:p>
          <w:p w:rsidR="004C1743" w:rsidRPr="00B84B32" w:rsidRDefault="004C1743" w:rsidP="000771F3">
            <w:pPr>
              <w:jc w:val="center"/>
              <w:rPr>
                <w:rFonts w:ascii="Arial" w:hAnsi="Arial" w:cs="Arial"/>
                <w:sz w:val="24"/>
                <w:szCs w:val="24"/>
              </w:rPr>
            </w:pPr>
          </w:p>
        </w:tc>
        <w:tc>
          <w:tcPr>
            <w:tcW w:w="8056" w:type="dxa"/>
          </w:tcPr>
          <w:p w:rsidR="004C1743" w:rsidRPr="00B84B32" w:rsidRDefault="004C1743" w:rsidP="007232A8">
            <w:pPr>
              <w:jc w:val="both"/>
              <w:rPr>
                <w:rFonts w:ascii="Arial" w:hAnsi="Arial" w:cs="Arial"/>
                <w:color w:val="444444"/>
                <w:sz w:val="24"/>
                <w:szCs w:val="24"/>
                <w:shd w:val="clear" w:color="auto" w:fill="FFFFFF"/>
              </w:rPr>
            </w:pPr>
            <w:r w:rsidRPr="00B84B32">
              <w:rPr>
                <w:rFonts w:ascii="Arial" w:hAnsi="Arial" w:cs="Arial"/>
                <w:color w:val="444444"/>
                <w:sz w:val="24"/>
                <w:szCs w:val="24"/>
                <w:shd w:val="clear" w:color="auto" w:fill="FFFFFF"/>
              </w:rPr>
              <w:t>Por  ello se  promueve la  siembra  de   productos de pan coger, como plátano, cacao, yuca, maíz,  verduras y  frutas, entre otras, que les  sirvan   para el consumo familiar  y  si es posible  abastecer  o intercambiar  con los habitantes de las poblaciones  más cercanas.</w:t>
            </w:r>
          </w:p>
        </w:tc>
      </w:tr>
      <w:tr w:rsidR="004C1743" w:rsidRPr="00B84B32" w:rsidTr="00325FC6">
        <w:trPr>
          <w:trHeight w:val="262"/>
        </w:trPr>
        <w:tc>
          <w:tcPr>
            <w:tcW w:w="1550" w:type="dxa"/>
            <w:vAlign w:val="center"/>
          </w:tcPr>
          <w:p w:rsidR="004C1743" w:rsidRPr="00B84B32" w:rsidRDefault="004C1743" w:rsidP="000771F3">
            <w:pPr>
              <w:jc w:val="center"/>
              <w:rPr>
                <w:rFonts w:ascii="Arial" w:hAnsi="Arial" w:cs="Arial"/>
                <w:sz w:val="24"/>
                <w:szCs w:val="24"/>
              </w:rPr>
            </w:pPr>
            <w:r w:rsidRPr="00B84B32">
              <w:rPr>
                <w:rFonts w:ascii="Arial" w:hAnsi="Arial" w:cs="Arial"/>
                <w:sz w:val="24"/>
                <w:szCs w:val="24"/>
              </w:rPr>
              <w:t>Locutor 2</w:t>
            </w:r>
          </w:p>
        </w:tc>
        <w:tc>
          <w:tcPr>
            <w:tcW w:w="8056" w:type="dxa"/>
          </w:tcPr>
          <w:p w:rsidR="004C1743" w:rsidRPr="00B84B32" w:rsidRDefault="004C1743" w:rsidP="007232A8">
            <w:pPr>
              <w:jc w:val="both"/>
              <w:rPr>
                <w:rFonts w:ascii="Arial" w:hAnsi="Arial" w:cs="Arial"/>
                <w:color w:val="444444"/>
                <w:sz w:val="24"/>
                <w:szCs w:val="24"/>
                <w:shd w:val="clear" w:color="auto" w:fill="FFFFFF"/>
              </w:rPr>
            </w:pPr>
            <w:r w:rsidRPr="00B84B32">
              <w:rPr>
                <w:rFonts w:ascii="Arial" w:hAnsi="Arial" w:cs="Arial"/>
                <w:color w:val="444444"/>
                <w:sz w:val="24"/>
                <w:szCs w:val="24"/>
                <w:shd w:val="clear" w:color="auto" w:fill="FFFFFF"/>
              </w:rPr>
              <w:t>En   la implementación del   posconflicto Se espera el apoyo integral del estado para que el fortalecimiento del sector  rural sea  una realidad.</w:t>
            </w:r>
          </w:p>
        </w:tc>
      </w:tr>
      <w:tr w:rsidR="004C1743" w:rsidRPr="00B84B32" w:rsidTr="00325FC6">
        <w:trPr>
          <w:trHeight w:val="262"/>
        </w:trPr>
        <w:tc>
          <w:tcPr>
            <w:tcW w:w="1550" w:type="dxa"/>
            <w:vAlign w:val="center"/>
          </w:tcPr>
          <w:p w:rsidR="004C1743" w:rsidRPr="00B84B32" w:rsidRDefault="004C1743" w:rsidP="000771F3">
            <w:pPr>
              <w:jc w:val="center"/>
              <w:rPr>
                <w:rFonts w:ascii="Arial" w:hAnsi="Arial" w:cs="Arial"/>
                <w:sz w:val="24"/>
                <w:szCs w:val="24"/>
              </w:rPr>
            </w:pPr>
            <w:r w:rsidRPr="00B84B32">
              <w:rPr>
                <w:rFonts w:ascii="Arial" w:hAnsi="Arial" w:cs="Arial"/>
                <w:sz w:val="24"/>
                <w:szCs w:val="24"/>
              </w:rPr>
              <w:t>Locutor</w:t>
            </w:r>
          </w:p>
        </w:tc>
        <w:tc>
          <w:tcPr>
            <w:tcW w:w="8056" w:type="dxa"/>
          </w:tcPr>
          <w:p w:rsidR="004C1743" w:rsidRPr="00B84B32" w:rsidRDefault="004C1743" w:rsidP="007232A8">
            <w:pPr>
              <w:jc w:val="both"/>
              <w:rPr>
                <w:rFonts w:ascii="Arial" w:hAnsi="Arial" w:cs="Arial"/>
                <w:color w:val="444444"/>
                <w:sz w:val="24"/>
                <w:szCs w:val="24"/>
                <w:shd w:val="clear" w:color="auto" w:fill="FFFFFF"/>
              </w:rPr>
            </w:pPr>
            <w:r w:rsidRPr="00B84B32">
              <w:rPr>
                <w:rFonts w:ascii="Arial" w:hAnsi="Arial" w:cs="Arial"/>
                <w:color w:val="444444"/>
                <w:sz w:val="24"/>
                <w:szCs w:val="24"/>
                <w:shd w:val="clear" w:color="auto" w:fill="FFFFFF"/>
              </w:rPr>
              <w:t xml:space="preserve">Estamos presentando </w:t>
            </w:r>
            <w:r w:rsidRPr="00B84B32">
              <w:rPr>
                <w:rFonts w:ascii="Arial" w:hAnsi="Arial" w:cs="Arial"/>
                <w:b/>
                <w:sz w:val="24"/>
                <w:szCs w:val="24"/>
              </w:rPr>
              <w:t>La Paz  “Una esperanza para el  campo Colombiano”</w:t>
            </w:r>
          </w:p>
        </w:tc>
      </w:tr>
      <w:tr w:rsidR="004C1743" w:rsidRPr="00B84B32" w:rsidTr="00325FC6">
        <w:trPr>
          <w:trHeight w:val="262"/>
        </w:trPr>
        <w:tc>
          <w:tcPr>
            <w:tcW w:w="1550" w:type="dxa"/>
            <w:vAlign w:val="center"/>
          </w:tcPr>
          <w:p w:rsidR="004C1743" w:rsidRPr="00B84B32" w:rsidRDefault="004C1743" w:rsidP="000771F3">
            <w:pPr>
              <w:jc w:val="center"/>
              <w:rPr>
                <w:rFonts w:ascii="Arial" w:hAnsi="Arial" w:cs="Arial"/>
                <w:sz w:val="24"/>
                <w:szCs w:val="24"/>
              </w:rPr>
            </w:pPr>
            <w:r w:rsidRPr="00B84B32">
              <w:rPr>
                <w:rFonts w:ascii="Arial" w:hAnsi="Arial" w:cs="Arial"/>
                <w:sz w:val="24"/>
                <w:szCs w:val="24"/>
              </w:rPr>
              <w:t xml:space="preserve">Control  </w:t>
            </w:r>
          </w:p>
        </w:tc>
        <w:tc>
          <w:tcPr>
            <w:tcW w:w="8056" w:type="dxa"/>
          </w:tcPr>
          <w:p w:rsidR="004C1743" w:rsidRPr="00B84B32" w:rsidRDefault="00325FC6" w:rsidP="00325FC6">
            <w:pPr>
              <w:jc w:val="both"/>
              <w:rPr>
                <w:rFonts w:ascii="Arial" w:hAnsi="Arial" w:cs="Arial"/>
                <w:color w:val="444444"/>
                <w:sz w:val="24"/>
                <w:szCs w:val="24"/>
                <w:shd w:val="clear" w:color="auto" w:fill="FFFFFF"/>
              </w:rPr>
            </w:pPr>
            <w:r>
              <w:rPr>
                <w:rFonts w:ascii="Arial" w:hAnsi="Arial" w:cs="Arial"/>
                <w:color w:val="444444"/>
                <w:sz w:val="24"/>
                <w:szCs w:val="24"/>
                <w:shd w:val="clear" w:color="auto" w:fill="FFFFFF"/>
              </w:rPr>
              <w:t>F</w:t>
            </w:r>
            <w:r w:rsidR="004C1743" w:rsidRPr="00B84B32">
              <w:rPr>
                <w:rFonts w:ascii="Arial" w:hAnsi="Arial" w:cs="Arial"/>
                <w:color w:val="444444"/>
                <w:sz w:val="24"/>
                <w:szCs w:val="24"/>
                <w:shd w:val="clear" w:color="auto" w:fill="FFFFFF"/>
              </w:rPr>
              <w:t xml:space="preserve">ondo </w:t>
            </w:r>
            <w:r>
              <w:rPr>
                <w:rFonts w:ascii="Arial" w:hAnsi="Arial" w:cs="Arial"/>
                <w:color w:val="444444"/>
                <w:sz w:val="24"/>
                <w:szCs w:val="24"/>
                <w:shd w:val="clear" w:color="auto" w:fill="FFFFFF"/>
              </w:rPr>
              <w:t>música Colombiana</w:t>
            </w:r>
          </w:p>
        </w:tc>
      </w:tr>
      <w:tr w:rsidR="004C1743" w:rsidRPr="00B84B32" w:rsidTr="00325FC6">
        <w:trPr>
          <w:trHeight w:val="262"/>
        </w:trPr>
        <w:tc>
          <w:tcPr>
            <w:tcW w:w="1550" w:type="dxa"/>
            <w:vAlign w:val="center"/>
          </w:tcPr>
          <w:p w:rsidR="004C1743" w:rsidRPr="00B84B32" w:rsidRDefault="004C1743" w:rsidP="000771F3">
            <w:pPr>
              <w:jc w:val="center"/>
              <w:rPr>
                <w:rFonts w:ascii="Arial" w:hAnsi="Arial" w:cs="Arial"/>
                <w:sz w:val="24"/>
                <w:szCs w:val="24"/>
              </w:rPr>
            </w:pPr>
            <w:r w:rsidRPr="00B84B32">
              <w:rPr>
                <w:rFonts w:ascii="Arial" w:hAnsi="Arial" w:cs="Arial"/>
                <w:sz w:val="24"/>
                <w:szCs w:val="24"/>
              </w:rPr>
              <w:t xml:space="preserve">Locutor  </w:t>
            </w:r>
          </w:p>
        </w:tc>
        <w:tc>
          <w:tcPr>
            <w:tcW w:w="8056" w:type="dxa"/>
          </w:tcPr>
          <w:p w:rsidR="004C1743" w:rsidRPr="00B84B32" w:rsidRDefault="004C1743" w:rsidP="00652919">
            <w:pPr>
              <w:jc w:val="both"/>
              <w:rPr>
                <w:rFonts w:ascii="Arial" w:hAnsi="Arial" w:cs="Arial"/>
                <w:color w:val="444444"/>
                <w:sz w:val="24"/>
                <w:szCs w:val="24"/>
                <w:shd w:val="clear" w:color="auto" w:fill="FFFFFF"/>
              </w:rPr>
            </w:pPr>
            <w:r w:rsidRPr="00B84B32">
              <w:rPr>
                <w:rFonts w:ascii="Arial" w:hAnsi="Arial" w:cs="Arial"/>
                <w:color w:val="444444"/>
                <w:sz w:val="24"/>
                <w:szCs w:val="24"/>
                <w:shd w:val="clear" w:color="auto" w:fill="FFFFFF"/>
              </w:rPr>
              <w:t>La  Fundación Progresar  es  una organización que defiende los derechos humanos y  tiene sede  en  el  departamento Norte de  Santander  hablamos con su director  a Wilfredo Cañizares y esto nos  dijo:</w:t>
            </w:r>
          </w:p>
        </w:tc>
      </w:tr>
      <w:tr w:rsidR="004C1743" w:rsidRPr="00B84B32" w:rsidTr="00325FC6">
        <w:trPr>
          <w:trHeight w:val="262"/>
        </w:trPr>
        <w:tc>
          <w:tcPr>
            <w:tcW w:w="1550" w:type="dxa"/>
            <w:vAlign w:val="center"/>
          </w:tcPr>
          <w:p w:rsidR="004C1743" w:rsidRDefault="004C1743" w:rsidP="000771F3">
            <w:pPr>
              <w:jc w:val="center"/>
              <w:rPr>
                <w:rFonts w:ascii="Arial" w:hAnsi="Arial" w:cs="Arial"/>
                <w:sz w:val="24"/>
                <w:szCs w:val="24"/>
              </w:rPr>
            </w:pPr>
            <w:r w:rsidRPr="00B84B32">
              <w:rPr>
                <w:rFonts w:ascii="Arial" w:hAnsi="Arial" w:cs="Arial"/>
                <w:sz w:val="24"/>
                <w:szCs w:val="24"/>
              </w:rPr>
              <w:t>Entrevista</w:t>
            </w:r>
          </w:p>
          <w:p w:rsidR="004C1743" w:rsidRPr="00B84B32" w:rsidRDefault="004C1743" w:rsidP="000771F3">
            <w:pPr>
              <w:jc w:val="center"/>
              <w:rPr>
                <w:rFonts w:ascii="Arial" w:hAnsi="Arial" w:cs="Arial"/>
                <w:sz w:val="24"/>
                <w:szCs w:val="24"/>
              </w:rPr>
            </w:pPr>
            <w:r>
              <w:rPr>
                <w:rFonts w:ascii="Arial" w:hAnsi="Arial" w:cs="Arial"/>
                <w:sz w:val="24"/>
                <w:szCs w:val="24"/>
              </w:rPr>
              <w:t xml:space="preserve">Profesional </w:t>
            </w:r>
            <w:r w:rsidRPr="00B84B32">
              <w:rPr>
                <w:rFonts w:ascii="Arial" w:hAnsi="Arial" w:cs="Arial"/>
                <w:sz w:val="24"/>
                <w:szCs w:val="24"/>
              </w:rPr>
              <w:t xml:space="preserve"> Wilfredo Cañizares</w:t>
            </w:r>
          </w:p>
        </w:tc>
        <w:tc>
          <w:tcPr>
            <w:tcW w:w="8056" w:type="dxa"/>
          </w:tcPr>
          <w:p w:rsidR="004C1743" w:rsidRPr="00B84B32" w:rsidRDefault="004C1743" w:rsidP="00325FC6">
            <w:pPr>
              <w:jc w:val="both"/>
              <w:rPr>
                <w:rFonts w:ascii="Arial" w:hAnsi="Arial" w:cs="Arial"/>
                <w:i/>
                <w:color w:val="444444"/>
                <w:sz w:val="24"/>
                <w:szCs w:val="24"/>
                <w:shd w:val="clear" w:color="auto" w:fill="FFFFFF"/>
              </w:rPr>
            </w:pPr>
            <w:r w:rsidRPr="00B84B32">
              <w:rPr>
                <w:rFonts w:ascii="Arial" w:hAnsi="Arial" w:cs="Arial"/>
                <w:i/>
                <w:color w:val="444444"/>
                <w:sz w:val="24"/>
                <w:szCs w:val="24"/>
                <w:shd w:val="clear" w:color="auto" w:fill="FFFFFF"/>
              </w:rPr>
              <w:t>Bueno de las cosas que  se logró avanzar  en el acuerdo de  la habana con las FARC  de la solución al tema de la  tenencia y al desarrollo y  explotación de la tierra en Colombia como el eje  central del conflicto armando, Primero en desarrollar  el conocimiento de  lo que ocurre  realmente en el territorio en el  sector  agrícola el acuerdo de la Habana  Plantea  claramente que el  gobierno se compromete a  adelantar un proceso de legalización  a  todos esos  campesinos que tienen  décadas de  ser  propietarios de sus  fincas  y de sus fincas y de sus parcelas y que no han podido legalizarlas   todo esto al lado del tema  de infraestructura  de  vías de tecnificación de créditos  de comercialización realmente  desarrollar una revolución en el campo, garantizar unos  ingresos estables y permanentes, tener acceso a sus territorios</w:t>
            </w:r>
            <w:r w:rsidR="00325FC6">
              <w:rPr>
                <w:rFonts w:ascii="Arial" w:hAnsi="Arial" w:cs="Arial"/>
                <w:i/>
                <w:color w:val="444444"/>
                <w:sz w:val="24"/>
                <w:szCs w:val="24"/>
                <w:shd w:val="clear" w:color="auto" w:fill="FFFFFF"/>
              </w:rPr>
              <w:t>,</w:t>
            </w:r>
            <w:r w:rsidRPr="00B84B32">
              <w:rPr>
                <w:rFonts w:ascii="Arial" w:hAnsi="Arial" w:cs="Arial"/>
                <w:i/>
                <w:color w:val="444444"/>
                <w:sz w:val="24"/>
                <w:szCs w:val="24"/>
                <w:shd w:val="clear" w:color="auto" w:fill="FFFFFF"/>
              </w:rPr>
              <w:t xml:space="preserve"> poder tener garantizados unos precios estables</w:t>
            </w:r>
            <w:r w:rsidR="00325FC6">
              <w:rPr>
                <w:rFonts w:ascii="Arial" w:hAnsi="Arial" w:cs="Arial"/>
                <w:i/>
                <w:color w:val="444444"/>
                <w:sz w:val="24"/>
                <w:szCs w:val="24"/>
                <w:shd w:val="clear" w:color="auto" w:fill="FFFFFF"/>
              </w:rPr>
              <w:t xml:space="preserve">, </w:t>
            </w:r>
            <w:r w:rsidRPr="00B84B32">
              <w:rPr>
                <w:rFonts w:ascii="Arial" w:hAnsi="Arial" w:cs="Arial"/>
                <w:i/>
                <w:color w:val="444444"/>
                <w:sz w:val="24"/>
                <w:szCs w:val="24"/>
                <w:shd w:val="clear" w:color="auto" w:fill="FFFFFF"/>
              </w:rPr>
              <w:t xml:space="preserve">unas redes de comercialización tener  acceso a educación  a salud, necesidades  básicas satisfechas pueden avanzar definitivamente  a erradicar la violencia  como una  forma de  transformar los problemas y las realidades. </w:t>
            </w:r>
          </w:p>
        </w:tc>
      </w:tr>
      <w:tr w:rsidR="004C1743" w:rsidRPr="00B84B32" w:rsidTr="00E30E75">
        <w:trPr>
          <w:trHeight w:val="292"/>
        </w:trPr>
        <w:tc>
          <w:tcPr>
            <w:tcW w:w="1550" w:type="dxa"/>
          </w:tcPr>
          <w:p w:rsidR="004C1743" w:rsidRPr="00B84B32" w:rsidRDefault="004C1743" w:rsidP="00E30E75">
            <w:pPr>
              <w:jc w:val="center"/>
              <w:rPr>
                <w:rFonts w:ascii="Arial" w:hAnsi="Arial" w:cs="Arial"/>
                <w:sz w:val="24"/>
                <w:szCs w:val="24"/>
              </w:rPr>
            </w:pPr>
            <w:r w:rsidRPr="00B84B32">
              <w:rPr>
                <w:rFonts w:ascii="Arial" w:hAnsi="Arial" w:cs="Arial"/>
                <w:sz w:val="24"/>
                <w:szCs w:val="24"/>
              </w:rPr>
              <w:t>Control</w:t>
            </w:r>
          </w:p>
        </w:tc>
        <w:tc>
          <w:tcPr>
            <w:tcW w:w="8056" w:type="dxa"/>
          </w:tcPr>
          <w:p w:rsidR="004C1743" w:rsidRPr="00B84B32" w:rsidRDefault="00E30E75" w:rsidP="00E30E75">
            <w:pPr>
              <w:jc w:val="both"/>
              <w:rPr>
                <w:rFonts w:ascii="Arial" w:hAnsi="Arial" w:cs="Arial"/>
                <w:i/>
                <w:color w:val="444444"/>
                <w:sz w:val="24"/>
                <w:szCs w:val="24"/>
                <w:shd w:val="clear" w:color="auto" w:fill="FFFFFF"/>
              </w:rPr>
            </w:pPr>
            <w:r>
              <w:rPr>
                <w:rFonts w:ascii="Arial" w:hAnsi="Arial" w:cs="Arial"/>
                <w:i/>
                <w:color w:val="444444"/>
                <w:sz w:val="24"/>
                <w:szCs w:val="24"/>
                <w:shd w:val="clear" w:color="auto" w:fill="FFFFFF"/>
              </w:rPr>
              <w:t xml:space="preserve">Terma musical </w:t>
            </w:r>
            <w:r w:rsidR="004C1743" w:rsidRPr="00B84B32">
              <w:rPr>
                <w:rFonts w:ascii="Arial" w:hAnsi="Arial" w:cs="Arial"/>
                <w:i/>
                <w:color w:val="444444"/>
                <w:sz w:val="24"/>
                <w:szCs w:val="24"/>
                <w:shd w:val="clear" w:color="auto" w:fill="FFFFFF"/>
              </w:rPr>
              <w:t xml:space="preserve"> </w:t>
            </w:r>
          </w:p>
        </w:tc>
      </w:tr>
      <w:tr w:rsidR="004C1743" w:rsidRPr="00B84B32" w:rsidTr="00325FC6">
        <w:trPr>
          <w:trHeight w:val="1043"/>
        </w:trPr>
        <w:tc>
          <w:tcPr>
            <w:tcW w:w="1550" w:type="dxa"/>
          </w:tcPr>
          <w:p w:rsidR="004C1743" w:rsidRPr="00B84B32" w:rsidRDefault="004C1743" w:rsidP="005D5858">
            <w:pPr>
              <w:jc w:val="center"/>
              <w:rPr>
                <w:rFonts w:ascii="Arial" w:hAnsi="Arial" w:cs="Arial"/>
                <w:sz w:val="24"/>
                <w:szCs w:val="24"/>
              </w:rPr>
            </w:pPr>
          </w:p>
          <w:p w:rsidR="004C1743" w:rsidRPr="00B84B32" w:rsidRDefault="004C1743" w:rsidP="005D5858">
            <w:pPr>
              <w:jc w:val="center"/>
              <w:rPr>
                <w:rFonts w:ascii="Arial" w:hAnsi="Arial" w:cs="Arial"/>
                <w:sz w:val="24"/>
                <w:szCs w:val="24"/>
              </w:rPr>
            </w:pPr>
            <w:r w:rsidRPr="00B84B32">
              <w:rPr>
                <w:rFonts w:ascii="Arial" w:hAnsi="Arial" w:cs="Arial"/>
                <w:sz w:val="24"/>
                <w:szCs w:val="24"/>
              </w:rPr>
              <w:t>Locutor</w:t>
            </w:r>
          </w:p>
        </w:tc>
        <w:tc>
          <w:tcPr>
            <w:tcW w:w="8056" w:type="dxa"/>
          </w:tcPr>
          <w:p w:rsidR="004C1743" w:rsidRPr="00B84B32" w:rsidRDefault="004C1743" w:rsidP="005F56A1">
            <w:pPr>
              <w:jc w:val="both"/>
              <w:rPr>
                <w:rFonts w:ascii="Arial" w:hAnsi="Arial" w:cs="Arial"/>
                <w:color w:val="444444"/>
                <w:sz w:val="24"/>
                <w:szCs w:val="24"/>
                <w:shd w:val="clear" w:color="auto" w:fill="FFFFFF"/>
              </w:rPr>
            </w:pPr>
            <w:r w:rsidRPr="00B84B32">
              <w:rPr>
                <w:rFonts w:ascii="Arial" w:hAnsi="Arial" w:cs="Arial"/>
                <w:color w:val="444444"/>
                <w:sz w:val="24"/>
                <w:szCs w:val="24"/>
                <w:shd w:val="clear" w:color="auto" w:fill="FFFFFF"/>
              </w:rPr>
              <w:t>Dialogamos con Alma Yislem Castillo, especialista en educación ambiental y  esto nos  dijo sobre el que hacer de los medios   ciudadanos  y comunitarios para   mejorar y  fortalecer el desarrollo rural</w:t>
            </w:r>
          </w:p>
        </w:tc>
      </w:tr>
      <w:tr w:rsidR="004C1743" w:rsidRPr="00B84B32" w:rsidTr="007F7194">
        <w:trPr>
          <w:trHeight w:val="3547"/>
        </w:trPr>
        <w:tc>
          <w:tcPr>
            <w:tcW w:w="1550" w:type="dxa"/>
          </w:tcPr>
          <w:p w:rsidR="004C1743" w:rsidRPr="00B84B32" w:rsidRDefault="004C1743" w:rsidP="005D5858">
            <w:pPr>
              <w:jc w:val="center"/>
              <w:rPr>
                <w:rFonts w:ascii="Arial" w:hAnsi="Arial" w:cs="Arial"/>
                <w:sz w:val="24"/>
                <w:szCs w:val="24"/>
              </w:rPr>
            </w:pPr>
          </w:p>
          <w:p w:rsidR="004C1743" w:rsidRPr="00B84B32" w:rsidRDefault="004C1743" w:rsidP="005D5858">
            <w:pPr>
              <w:jc w:val="center"/>
              <w:rPr>
                <w:rFonts w:ascii="Arial" w:hAnsi="Arial" w:cs="Arial"/>
                <w:sz w:val="24"/>
                <w:szCs w:val="24"/>
              </w:rPr>
            </w:pPr>
          </w:p>
          <w:p w:rsidR="004C1743" w:rsidRPr="00B84B32" w:rsidRDefault="004C1743" w:rsidP="005D5858">
            <w:pPr>
              <w:jc w:val="center"/>
              <w:rPr>
                <w:rFonts w:ascii="Arial" w:hAnsi="Arial" w:cs="Arial"/>
                <w:sz w:val="24"/>
                <w:szCs w:val="24"/>
              </w:rPr>
            </w:pPr>
          </w:p>
          <w:p w:rsidR="004C1743" w:rsidRPr="00B84B32" w:rsidRDefault="004C1743" w:rsidP="005D5858">
            <w:pPr>
              <w:jc w:val="center"/>
              <w:rPr>
                <w:rFonts w:ascii="Arial" w:hAnsi="Arial" w:cs="Arial"/>
                <w:sz w:val="24"/>
                <w:szCs w:val="24"/>
              </w:rPr>
            </w:pPr>
          </w:p>
          <w:p w:rsidR="004C1743" w:rsidRPr="00B84B32" w:rsidRDefault="004C1743" w:rsidP="005D5858">
            <w:pPr>
              <w:jc w:val="center"/>
              <w:rPr>
                <w:rFonts w:ascii="Arial" w:hAnsi="Arial" w:cs="Arial"/>
                <w:sz w:val="24"/>
                <w:szCs w:val="24"/>
              </w:rPr>
            </w:pPr>
          </w:p>
          <w:p w:rsidR="004C1743" w:rsidRPr="00B84B32" w:rsidRDefault="004C1743" w:rsidP="005D5858">
            <w:pPr>
              <w:jc w:val="center"/>
              <w:rPr>
                <w:rFonts w:ascii="Arial" w:hAnsi="Arial" w:cs="Arial"/>
                <w:sz w:val="24"/>
                <w:szCs w:val="24"/>
              </w:rPr>
            </w:pPr>
            <w:r>
              <w:rPr>
                <w:rFonts w:ascii="Arial" w:hAnsi="Arial" w:cs="Arial"/>
                <w:sz w:val="24"/>
                <w:szCs w:val="24"/>
              </w:rPr>
              <w:t>Profesional</w:t>
            </w:r>
          </w:p>
          <w:p w:rsidR="004C1743" w:rsidRPr="00B84B32" w:rsidRDefault="004C1743" w:rsidP="005D5858">
            <w:pPr>
              <w:jc w:val="center"/>
              <w:rPr>
                <w:rFonts w:ascii="Arial" w:hAnsi="Arial" w:cs="Arial"/>
                <w:sz w:val="24"/>
                <w:szCs w:val="24"/>
              </w:rPr>
            </w:pPr>
            <w:r w:rsidRPr="00B84B32">
              <w:rPr>
                <w:rFonts w:ascii="Arial" w:hAnsi="Arial" w:cs="Arial"/>
                <w:sz w:val="24"/>
                <w:szCs w:val="24"/>
              </w:rPr>
              <w:t>Dra. Alma</w:t>
            </w:r>
          </w:p>
          <w:p w:rsidR="004C1743" w:rsidRDefault="004C1743" w:rsidP="005D5858">
            <w:pPr>
              <w:jc w:val="center"/>
              <w:rPr>
                <w:rFonts w:ascii="Arial" w:hAnsi="Arial" w:cs="Arial"/>
                <w:sz w:val="24"/>
                <w:szCs w:val="24"/>
              </w:rPr>
            </w:pPr>
            <w:r w:rsidRPr="00B84B32">
              <w:rPr>
                <w:rFonts w:ascii="Arial" w:hAnsi="Arial" w:cs="Arial"/>
                <w:sz w:val="24"/>
                <w:szCs w:val="24"/>
              </w:rPr>
              <w:t>Yislem  Castillo</w:t>
            </w:r>
          </w:p>
          <w:p w:rsidR="004C1743" w:rsidRPr="00B84B32" w:rsidRDefault="004C1743" w:rsidP="005D5858">
            <w:pPr>
              <w:jc w:val="center"/>
              <w:rPr>
                <w:rFonts w:ascii="Arial" w:hAnsi="Arial" w:cs="Arial"/>
                <w:sz w:val="24"/>
                <w:szCs w:val="24"/>
              </w:rPr>
            </w:pPr>
          </w:p>
        </w:tc>
        <w:tc>
          <w:tcPr>
            <w:tcW w:w="8056" w:type="dxa"/>
          </w:tcPr>
          <w:p w:rsidR="004C1743" w:rsidRPr="00B84B32" w:rsidRDefault="004C1743" w:rsidP="004C1743">
            <w:pPr>
              <w:jc w:val="both"/>
              <w:rPr>
                <w:rFonts w:ascii="Arial" w:hAnsi="Arial" w:cs="Arial"/>
                <w:color w:val="222222"/>
                <w:sz w:val="24"/>
                <w:szCs w:val="24"/>
                <w:shd w:val="clear" w:color="auto" w:fill="FFFFFF"/>
              </w:rPr>
            </w:pPr>
            <w:r w:rsidRPr="00B84B32">
              <w:rPr>
                <w:rFonts w:ascii="Arial" w:hAnsi="Arial" w:cs="Arial"/>
                <w:color w:val="222222"/>
                <w:sz w:val="24"/>
                <w:szCs w:val="24"/>
                <w:shd w:val="clear" w:color="auto" w:fill="FFFFFF"/>
              </w:rPr>
              <w:t xml:space="preserve">Una </w:t>
            </w:r>
            <w:r w:rsidRPr="00B84B32">
              <w:rPr>
                <w:rFonts w:ascii="Arial" w:hAnsi="Arial" w:cs="Arial"/>
                <w:i/>
                <w:color w:val="222222"/>
                <w:sz w:val="24"/>
                <w:szCs w:val="24"/>
                <w:shd w:val="clear" w:color="auto" w:fill="FFFFFF"/>
              </w:rPr>
              <w:t xml:space="preserve">tarea que hay  a través de la comunicación, es poder mejorar, esa información, cualificarla en el sentido de que las poblaciones y las comunidades, puedan tener una información veraz, una información investigada, científica que les permita a las  comunidades poner en reflexión ese conocimiento que   ellos  tienen  frente a manejo del suelo, al manejo del agua, al manejo de  residuos sólidos que tradicionalmente ha incidido en el deterioro del mismo  pero  que ellos también son conscientes  que tienen que modificar esas ´practicas, entonces en ese sentido, pienso que la  tarea es fuerte en materia educativa comunicativa donde podamos  a través de  esos diálogos poner en reflexión que permita a la comunidad tener otro tipo de alternativas sostenibles de prácticas agrícolas donde ello puedan hacer también experiencias y empiecen a  producir un producto confiable </w:t>
            </w:r>
          </w:p>
        </w:tc>
      </w:tr>
      <w:tr w:rsidR="004C1743" w:rsidRPr="00B84B32" w:rsidTr="007F7194">
        <w:trPr>
          <w:trHeight w:val="536"/>
        </w:trPr>
        <w:tc>
          <w:tcPr>
            <w:tcW w:w="1550" w:type="dxa"/>
          </w:tcPr>
          <w:p w:rsidR="004C1743" w:rsidRPr="00B84B32" w:rsidRDefault="004C1743" w:rsidP="005D5858">
            <w:pPr>
              <w:jc w:val="center"/>
              <w:rPr>
                <w:rFonts w:ascii="Arial" w:hAnsi="Arial" w:cs="Arial"/>
                <w:sz w:val="24"/>
                <w:szCs w:val="24"/>
              </w:rPr>
            </w:pPr>
            <w:r w:rsidRPr="00B84B32">
              <w:rPr>
                <w:rFonts w:ascii="Arial" w:hAnsi="Arial" w:cs="Arial"/>
                <w:sz w:val="24"/>
                <w:szCs w:val="24"/>
              </w:rPr>
              <w:t xml:space="preserve">Locutor </w:t>
            </w:r>
          </w:p>
        </w:tc>
        <w:tc>
          <w:tcPr>
            <w:tcW w:w="8056" w:type="dxa"/>
          </w:tcPr>
          <w:p w:rsidR="004C1743" w:rsidRPr="00B84B32" w:rsidRDefault="004C1743" w:rsidP="00FF254B">
            <w:pPr>
              <w:jc w:val="both"/>
              <w:rPr>
                <w:rFonts w:ascii="Arial" w:hAnsi="Arial" w:cs="Arial"/>
                <w:b/>
                <w:color w:val="222222"/>
                <w:sz w:val="24"/>
                <w:szCs w:val="24"/>
                <w:shd w:val="clear" w:color="auto" w:fill="FFFFFF"/>
              </w:rPr>
            </w:pPr>
            <w:r w:rsidRPr="00B84B32">
              <w:rPr>
                <w:rFonts w:ascii="Arial" w:hAnsi="Arial" w:cs="Arial"/>
                <w:b/>
                <w:color w:val="222222"/>
                <w:sz w:val="24"/>
                <w:szCs w:val="24"/>
                <w:shd w:val="clear" w:color="auto" w:fill="FFFFFF"/>
              </w:rPr>
              <w:t>Cómo vienen  trabajando para  estrechar lasos entre las  comunidades locales  y los medios ciudadanos</w:t>
            </w:r>
          </w:p>
        </w:tc>
      </w:tr>
      <w:tr w:rsidR="004C1743" w:rsidRPr="00B84B32" w:rsidTr="00325FC6">
        <w:trPr>
          <w:trHeight w:val="850"/>
        </w:trPr>
        <w:tc>
          <w:tcPr>
            <w:tcW w:w="1550" w:type="dxa"/>
          </w:tcPr>
          <w:p w:rsidR="004C1743" w:rsidRDefault="004C1743" w:rsidP="005D5858">
            <w:pPr>
              <w:jc w:val="center"/>
              <w:rPr>
                <w:rFonts w:ascii="Arial" w:hAnsi="Arial" w:cs="Arial"/>
                <w:sz w:val="24"/>
                <w:szCs w:val="24"/>
              </w:rPr>
            </w:pPr>
          </w:p>
          <w:p w:rsidR="004C1743" w:rsidRDefault="004C1743" w:rsidP="005D5858">
            <w:pPr>
              <w:jc w:val="center"/>
              <w:rPr>
                <w:rFonts w:ascii="Arial" w:hAnsi="Arial" w:cs="Arial"/>
                <w:sz w:val="24"/>
                <w:szCs w:val="24"/>
              </w:rPr>
            </w:pPr>
            <w:r>
              <w:rPr>
                <w:rFonts w:ascii="Arial" w:hAnsi="Arial" w:cs="Arial"/>
                <w:sz w:val="24"/>
                <w:szCs w:val="24"/>
              </w:rPr>
              <w:t>Profesional</w:t>
            </w:r>
          </w:p>
          <w:p w:rsidR="004C1743" w:rsidRDefault="004C1743" w:rsidP="005D5858">
            <w:pPr>
              <w:jc w:val="center"/>
              <w:rPr>
                <w:rFonts w:ascii="Arial" w:hAnsi="Arial" w:cs="Arial"/>
                <w:sz w:val="24"/>
                <w:szCs w:val="24"/>
              </w:rPr>
            </w:pPr>
            <w:r>
              <w:rPr>
                <w:rFonts w:ascii="Arial" w:hAnsi="Arial" w:cs="Arial"/>
                <w:sz w:val="24"/>
                <w:szCs w:val="24"/>
              </w:rPr>
              <w:t xml:space="preserve">Alma  Yislem </w:t>
            </w:r>
          </w:p>
          <w:p w:rsidR="004C1743" w:rsidRDefault="004C1743" w:rsidP="005D5858">
            <w:pPr>
              <w:jc w:val="center"/>
              <w:rPr>
                <w:rFonts w:ascii="Arial" w:hAnsi="Arial" w:cs="Arial"/>
                <w:sz w:val="24"/>
                <w:szCs w:val="24"/>
              </w:rPr>
            </w:pPr>
            <w:r>
              <w:rPr>
                <w:rFonts w:ascii="Arial" w:hAnsi="Arial" w:cs="Arial"/>
                <w:sz w:val="24"/>
                <w:szCs w:val="24"/>
              </w:rPr>
              <w:t>Castillo</w:t>
            </w:r>
          </w:p>
          <w:p w:rsidR="004C1743" w:rsidRPr="00B84B32" w:rsidRDefault="004C1743" w:rsidP="005D5858">
            <w:pPr>
              <w:jc w:val="center"/>
              <w:rPr>
                <w:rFonts w:ascii="Arial" w:hAnsi="Arial" w:cs="Arial"/>
                <w:sz w:val="24"/>
                <w:szCs w:val="24"/>
              </w:rPr>
            </w:pPr>
          </w:p>
        </w:tc>
        <w:tc>
          <w:tcPr>
            <w:tcW w:w="8056" w:type="dxa"/>
          </w:tcPr>
          <w:p w:rsidR="004C1743" w:rsidRPr="00B84B32" w:rsidRDefault="004C1743" w:rsidP="009B1459">
            <w:pPr>
              <w:jc w:val="both"/>
              <w:rPr>
                <w:rFonts w:ascii="Arial" w:hAnsi="Arial" w:cs="Arial"/>
                <w:color w:val="222222"/>
                <w:sz w:val="24"/>
                <w:szCs w:val="24"/>
                <w:shd w:val="clear" w:color="auto" w:fill="FFFFFF"/>
              </w:rPr>
            </w:pPr>
            <w:r w:rsidRPr="00B84B32">
              <w:rPr>
                <w:rFonts w:ascii="Arial" w:hAnsi="Arial" w:cs="Arial"/>
                <w:i/>
                <w:color w:val="222222"/>
                <w:sz w:val="24"/>
                <w:szCs w:val="24"/>
                <w:shd w:val="clear" w:color="auto" w:fill="FFFFFF"/>
              </w:rPr>
              <w:t>Nosotros estamos trabajando desde la línea  de los observatorios de participación comunitaria ese tipo  de implementación de estrategias, sostenibles que les permita a ellos revisar prácticas  antiguas  y mirar que una  práctica nueva puede modificar y mejorar el suelo,  mejorar el agua mejorar el bosque, entonces se proponen los lombri-compuestos con  los mismos residuos orgánicos que ellos producen en sus  viviendas, que eso  vaya  a su huerta familiar, que puedan tener  su lechuga, sus repollo, sus tomates, su zanahoria, y empiecen a tener su  huerta para los cultivos y para lo que ellos consumen diariamente  eso se puede también trabajar dese la perspectiva del intercambio uno puede producir una cosa, el otro puede también producir, entonces, esos espacios generan esas apuestas  de solidaridad comunitaria frente a un producto que puedan intercambiar o producir y que ellos  confían en que el producto está limpio que</w:t>
            </w:r>
            <w:r>
              <w:rPr>
                <w:rFonts w:ascii="Arial" w:hAnsi="Arial" w:cs="Arial"/>
                <w:i/>
                <w:color w:val="222222"/>
                <w:sz w:val="24"/>
                <w:szCs w:val="24"/>
                <w:shd w:val="clear" w:color="auto" w:fill="FFFFFF"/>
              </w:rPr>
              <w:t xml:space="preserve"> está apto para poder alimentar.</w:t>
            </w:r>
          </w:p>
        </w:tc>
      </w:tr>
      <w:tr w:rsidR="004C1743" w:rsidRPr="00B84B32" w:rsidTr="00325FC6">
        <w:trPr>
          <w:trHeight w:val="368"/>
        </w:trPr>
        <w:tc>
          <w:tcPr>
            <w:tcW w:w="1550" w:type="dxa"/>
          </w:tcPr>
          <w:p w:rsidR="004C1743" w:rsidRPr="00B84B32" w:rsidRDefault="007F7194" w:rsidP="000771F3">
            <w:pPr>
              <w:jc w:val="center"/>
              <w:rPr>
                <w:rFonts w:ascii="Arial" w:hAnsi="Arial" w:cs="Arial"/>
                <w:sz w:val="24"/>
                <w:szCs w:val="24"/>
              </w:rPr>
            </w:pPr>
            <w:r>
              <w:rPr>
                <w:rFonts w:ascii="Arial" w:hAnsi="Arial" w:cs="Arial"/>
                <w:sz w:val="24"/>
                <w:szCs w:val="24"/>
              </w:rPr>
              <w:t>Control</w:t>
            </w:r>
          </w:p>
        </w:tc>
        <w:tc>
          <w:tcPr>
            <w:tcW w:w="8056" w:type="dxa"/>
          </w:tcPr>
          <w:p w:rsidR="004C1743" w:rsidRPr="00B84B32" w:rsidRDefault="007F7194" w:rsidP="000771F3">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Música  de  contexto  a ritmo propio</w:t>
            </w:r>
          </w:p>
        </w:tc>
      </w:tr>
      <w:tr w:rsidR="004C1743" w:rsidRPr="00B84B32" w:rsidTr="00325FC6">
        <w:trPr>
          <w:trHeight w:val="368"/>
        </w:trPr>
        <w:tc>
          <w:tcPr>
            <w:tcW w:w="1550" w:type="dxa"/>
          </w:tcPr>
          <w:p w:rsidR="004C1743" w:rsidRDefault="004C1743" w:rsidP="000771F3">
            <w:pPr>
              <w:jc w:val="center"/>
              <w:rPr>
                <w:rFonts w:ascii="Arial" w:hAnsi="Arial" w:cs="Arial"/>
                <w:sz w:val="24"/>
                <w:szCs w:val="24"/>
              </w:rPr>
            </w:pPr>
          </w:p>
          <w:p w:rsidR="004C1743" w:rsidRDefault="004C1743" w:rsidP="000771F3">
            <w:pPr>
              <w:jc w:val="center"/>
              <w:rPr>
                <w:rFonts w:ascii="Arial" w:hAnsi="Arial" w:cs="Arial"/>
                <w:sz w:val="24"/>
                <w:szCs w:val="24"/>
              </w:rPr>
            </w:pPr>
          </w:p>
          <w:p w:rsidR="004C1743" w:rsidRPr="00B84B32" w:rsidRDefault="004C1743" w:rsidP="000771F3">
            <w:pPr>
              <w:jc w:val="center"/>
              <w:rPr>
                <w:rFonts w:ascii="Arial" w:hAnsi="Arial" w:cs="Arial"/>
                <w:sz w:val="24"/>
                <w:szCs w:val="24"/>
              </w:rPr>
            </w:pPr>
            <w:r w:rsidRPr="00B84B32">
              <w:rPr>
                <w:rFonts w:ascii="Arial" w:hAnsi="Arial" w:cs="Arial"/>
                <w:sz w:val="24"/>
                <w:szCs w:val="24"/>
              </w:rPr>
              <w:t>Locutor</w:t>
            </w:r>
          </w:p>
        </w:tc>
        <w:tc>
          <w:tcPr>
            <w:tcW w:w="8056" w:type="dxa"/>
          </w:tcPr>
          <w:p w:rsidR="004C1743" w:rsidRPr="00B84B32" w:rsidRDefault="004C1743" w:rsidP="00B23657">
            <w:pPr>
              <w:jc w:val="both"/>
              <w:rPr>
                <w:rFonts w:ascii="Arial" w:hAnsi="Arial" w:cs="Arial"/>
                <w:sz w:val="24"/>
                <w:szCs w:val="24"/>
              </w:rPr>
            </w:pPr>
            <w:r w:rsidRPr="00B84B32">
              <w:rPr>
                <w:rFonts w:ascii="Arial" w:hAnsi="Arial" w:cs="Arial"/>
                <w:sz w:val="24"/>
                <w:szCs w:val="24"/>
              </w:rPr>
              <w:t>Haciendo  un recorrido por  nuestro territorio y  visionando  el  futuro del campo Colombiano dialogamos con Guillermo  Morales  funcionario  encargado de  promover la seguridad alimentaria   en el departamento Norte de  Santander quien nos  dijo lo  siguiente:</w:t>
            </w:r>
          </w:p>
        </w:tc>
      </w:tr>
      <w:tr w:rsidR="007F7194" w:rsidRPr="00B84B32" w:rsidTr="00B337D4">
        <w:trPr>
          <w:trHeight w:val="368"/>
        </w:trPr>
        <w:tc>
          <w:tcPr>
            <w:tcW w:w="1550" w:type="dxa"/>
            <w:vAlign w:val="center"/>
          </w:tcPr>
          <w:p w:rsidR="007F7194" w:rsidRDefault="007F7194" w:rsidP="00F0064E">
            <w:pPr>
              <w:jc w:val="center"/>
              <w:rPr>
                <w:rFonts w:ascii="Arial" w:hAnsi="Arial" w:cs="Arial"/>
                <w:sz w:val="24"/>
                <w:szCs w:val="24"/>
              </w:rPr>
            </w:pPr>
            <w:r w:rsidRPr="00B84B32">
              <w:rPr>
                <w:rFonts w:ascii="Arial" w:hAnsi="Arial" w:cs="Arial"/>
                <w:sz w:val="24"/>
                <w:szCs w:val="24"/>
              </w:rPr>
              <w:t>Guillermo  Morales</w:t>
            </w:r>
          </w:p>
          <w:p w:rsidR="007F7194" w:rsidRPr="00B84B32" w:rsidRDefault="007F7194" w:rsidP="00F0064E">
            <w:pPr>
              <w:jc w:val="center"/>
              <w:rPr>
                <w:rFonts w:ascii="Arial" w:hAnsi="Arial" w:cs="Arial"/>
                <w:sz w:val="24"/>
                <w:szCs w:val="24"/>
              </w:rPr>
            </w:pPr>
          </w:p>
        </w:tc>
        <w:tc>
          <w:tcPr>
            <w:tcW w:w="8056" w:type="dxa"/>
          </w:tcPr>
          <w:p w:rsidR="007F7194" w:rsidRPr="00B84B32" w:rsidRDefault="007F7194" w:rsidP="00F0064E">
            <w:pPr>
              <w:jc w:val="both"/>
              <w:rPr>
                <w:rFonts w:ascii="Arial" w:hAnsi="Arial" w:cs="Arial"/>
                <w:i/>
                <w:color w:val="222222"/>
                <w:sz w:val="24"/>
                <w:szCs w:val="24"/>
                <w:shd w:val="clear" w:color="auto" w:fill="FFFFFF"/>
              </w:rPr>
            </w:pPr>
            <w:r w:rsidRPr="00B84B32">
              <w:rPr>
                <w:rFonts w:ascii="Arial" w:hAnsi="Arial" w:cs="Arial"/>
                <w:i/>
                <w:color w:val="222222"/>
                <w:sz w:val="24"/>
                <w:szCs w:val="24"/>
                <w:shd w:val="clear" w:color="auto" w:fill="FFFFFF"/>
              </w:rPr>
              <w:t>Básicamente el programa del Gobierno Nacional es incentivar especialmente la producción del campo nosotros pensamos que los problemas de inseguridad alimentaria  están ligados específicamente al campo estamos tratando de fortalecer la  producción agrícola y la producción pecuaria  para aumentar las zonas de siembra disminuir las zonas dedicadas a pastos</w:t>
            </w:r>
            <w:r>
              <w:rPr>
                <w:rFonts w:ascii="Arial" w:hAnsi="Arial" w:cs="Arial"/>
                <w:i/>
                <w:color w:val="222222"/>
                <w:sz w:val="24"/>
                <w:szCs w:val="24"/>
                <w:shd w:val="clear" w:color="auto" w:fill="FFFFFF"/>
              </w:rPr>
              <w:t xml:space="preserve"> </w:t>
            </w:r>
            <w:r w:rsidRPr="00B84B32">
              <w:rPr>
                <w:rFonts w:ascii="Arial" w:hAnsi="Arial" w:cs="Arial"/>
                <w:i/>
                <w:color w:val="222222"/>
                <w:sz w:val="24"/>
                <w:szCs w:val="24"/>
                <w:shd w:val="clear" w:color="auto" w:fill="FFFFFF"/>
              </w:rPr>
              <w:t xml:space="preserve">Básicamente nosotros vemos  con preocupación el  monocultivo precisamente en la zona de Tibú específicamente en la Zona del Catatumbo nosotros estamos tratando de promover alternativas diferentes de producción como siembra de  cacao cultivos de pan   coger </w:t>
            </w:r>
          </w:p>
        </w:tc>
      </w:tr>
      <w:tr w:rsidR="007F7194" w:rsidRPr="00B84B32" w:rsidTr="000F6396">
        <w:trPr>
          <w:trHeight w:val="368"/>
        </w:trPr>
        <w:tc>
          <w:tcPr>
            <w:tcW w:w="1550" w:type="dxa"/>
            <w:vAlign w:val="center"/>
          </w:tcPr>
          <w:p w:rsidR="007F7194" w:rsidRPr="00B84B32" w:rsidRDefault="007F7194" w:rsidP="00F0064E">
            <w:pPr>
              <w:jc w:val="center"/>
              <w:rPr>
                <w:rFonts w:ascii="Arial" w:hAnsi="Arial" w:cs="Arial"/>
                <w:sz w:val="24"/>
                <w:szCs w:val="24"/>
              </w:rPr>
            </w:pPr>
            <w:r>
              <w:rPr>
                <w:rFonts w:ascii="Arial" w:hAnsi="Arial" w:cs="Arial"/>
                <w:sz w:val="24"/>
                <w:szCs w:val="24"/>
              </w:rPr>
              <w:t>Locutor</w:t>
            </w:r>
          </w:p>
        </w:tc>
        <w:tc>
          <w:tcPr>
            <w:tcW w:w="8056" w:type="dxa"/>
          </w:tcPr>
          <w:p w:rsidR="007F7194" w:rsidRPr="00B84B32" w:rsidRDefault="007F7194" w:rsidP="00F0064E">
            <w:pPr>
              <w:jc w:val="both"/>
              <w:rPr>
                <w:rFonts w:ascii="Arial" w:hAnsi="Arial" w:cs="Arial"/>
                <w:b/>
                <w:color w:val="222222"/>
                <w:sz w:val="24"/>
                <w:szCs w:val="24"/>
                <w:shd w:val="clear" w:color="auto" w:fill="FFFFFF"/>
              </w:rPr>
            </w:pPr>
            <w:r w:rsidRPr="00B84B32">
              <w:rPr>
                <w:rFonts w:ascii="Arial" w:hAnsi="Arial" w:cs="Arial"/>
                <w:b/>
                <w:color w:val="222222"/>
                <w:sz w:val="24"/>
                <w:szCs w:val="24"/>
                <w:shd w:val="clear" w:color="auto" w:fill="FFFFFF"/>
              </w:rPr>
              <w:t xml:space="preserve">¿Qué  están haciendo  para  promover la  agricultura  familiar el </w:t>
            </w:r>
            <w:r w:rsidRPr="00B84B32">
              <w:rPr>
                <w:rFonts w:ascii="Arial" w:hAnsi="Arial" w:cs="Arial"/>
                <w:b/>
                <w:color w:val="222222"/>
                <w:sz w:val="24"/>
                <w:szCs w:val="24"/>
                <w:shd w:val="clear" w:color="auto" w:fill="FFFFFF"/>
              </w:rPr>
              <w:lastRenderedPageBreak/>
              <w:t>desarrollo  rural?</w:t>
            </w:r>
          </w:p>
        </w:tc>
      </w:tr>
      <w:tr w:rsidR="007F7194" w:rsidRPr="00B84B32" w:rsidTr="000F6396">
        <w:trPr>
          <w:trHeight w:val="368"/>
        </w:trPr>
        <w:tc>
          <w:tcPr>
            <w:tcW w:w="1550" w:type="dxa"/>
            <w:vAlign w:val="center"/>
          </w:tcPr>
          <w:p w:rsidR="007F7194" w:rsidRDefault="007F7194" w:rsidP="00F0064E">
            <w:pPr>
              <w:jc w:val="center"/>
              <w:rPr>
                <w:rFonts w:ascii="Arial" w:hAnsi="Arial" w:cs="Arial"/>
                <w:sz w:val="24"/>
                <w:szCs w:val="24"/>
              </w:rPr>
            </w:pPr>
            <w:r w:rsidRPr="00B84B32">
              <w:rPr>
                <w:rFonts w:ascii="Arial" w:hAnsi="Arial" w:cs="Arial"/>
                <w:sz w:val="24"/>
                <w:szCs w:val="24"/>
              </w:rPr>
              <w:lastRenderedPageBreak/>
              <w:t>Guillermo  Morales</w:t>
            </w:r>
          </w:p>
          <w:p w:rsidR="007F7194" w:rsidRPr="00B84B32" w:rsidRDefault="007F7194" w:rsidP="00F0064E">
            <w:pPr>
              <w:jc w:val="center"/>
              <w:rPr>
                <w:rFonts w:ascii="Arial" w:hAnsi="Arial" w:cs="Arial"/>
                <w:sz w:val="24"/>
                <w:szCs w:val="24"/>
              </w:rPr>
            </w:pPr>
          </w:p>
        </w:tc>
        <w:tc>
          <w:tcPr>
            <w:tcW w:w="8056" w:type="dxa"/>
          </w:tcPr>
          <w:p w:rsidR="007F7194" w:rsidRPr="00B84B32" w:rsidRDefault="007F7194" w:rsidP="00F0064E">
            <w:pPr>
              <w:jc w:val="both"/>
              <w:rPr>
                <w:rFonts w:ascii="Arial" w:hAnsi="Arial" w:cs="Arial"/>
                <w:i/>
                <w:color w:val="222222"/>
                <w:sz w:val="24"/>
                <w:szCs w:val="24"/>
                <w:shd w:val="clear" w:color="auto" w:fill="FFFFFF"/>
              </w:rPr>
            </w:pPr>
            <w:r w:rsidRPr="00B84B32">
              <w:rPr>
                <w:rFonts w:ascii="Arial" w:hAnsi="Arial" w:cs="Arial"/>
                <w:i/>
                <w:color w:val="222222"/>
                <w:sz w:val="24"/>
                <w:szCs w:val="24"/>
                <w:shd w:val="clear" w:color="auto" w:fill="FFFFFF"/>
              </w:rPr>
              <w:t xml:space="preserve">Nosotros en el departamento tratamos de incentivar rodo tipo de producción agrícola nos basamos en programas nacionales, como el programa de alianzas estratégicas y  conseguimos recursos para aumentar la producción igualmente, programas  del Ministerio de Agricultura donde  transfieren recursos para programas de siembras de diferentes tipos, especialmente, cultivos  de pan coger y aumento de la producción de hortalizas. </w:t>
            </w:r>
          </w:p>
          <w:p w:rsidR="007F7194" w:rsidRPr="009B1459" w:rsidRDefault="007F7194" w:rsidP="00F0064E">
            <w:pPr>
              <w:jc w:val="both"/>
              <w:rPr>
                <w:rFonts w:ascii="Arial" w:hAnsi="Arial" w:cs="Arial"/>
                <w:i/>
                <w:color w:val="222222"/>
                <w:sz w:val="24"/>
                <w:szCs w:val="24"/>
                <w:shd w:val="clear" w:color="auto" w:fill="FFFFFF"/>
              </w:rPr>
            </w:pPr>
            <w:r w:rsidRPr="00B84B32">
              <w:rPr>
                <w:rFonts w:ascii="Arial" w:hAnsi="Arial" w:cs="Arial"/>
                <w:i/>
                <w:color w:val="222222"/>
                <w:sz w:val="24"/>
                <w:szCs w:val="24"/>
                <w:shd w:val="clear" w:color="auto" w:fill="FFFFFF"/>
              </w:rPr>
              <w:t xml:space="preserve">El camino primero es  fortalecer las  asociaciones de productores esa es la directriz que nosotros tenemos  y dando recursos esto fortalece la producción realmente, asegura capacitación, asegura mercadeo </w:t>
            </w:r>
            <w:r>
              <w:rPr>
                <w:rFonts w:ascii="Arial" w:hAnsi="Arial" w:cs="Arial"/>
                <w:i/>
                <w:color w:val="222222"/>
                <w:sz w:val="24"/>
                <w:szCs w:val="24"/>
                <w:shd w:val="clear" w:color="auto" w:fill="FFFFFF"/>
              </w:rPr>
              <w:t>es el</w:t>
            </w:r>
            <w:r w:rsidRPr="00B84B32">
              <w:rPr>
                <w:rFonts w:ascii="Arial" w:hAnsi="Arial" w:cs="Arial"/>
                <w:i/>
                <w:color w:val="222222"/>
                <w:sz w:val="24"/>
                <w:szCs w:val="24"/>
                <w:shd w:val="clear" w:color="auto" w:fill="FFFFFF"/>
              </w:rPr>
              <w:t xml:space="preserve">  derrotero que nos han dado y creo</w:t>
            </w:r>
            <w:r>
              <w:rPr>
                <w:rFonts w:ascii="Arial" w:hAnsi="Arial" w:cs="Arial"/>
                <w:i/>
                <w:color w:val="222222"/>
                <w:sz w:val="24"/>
                <w:szCs w:val="24"/>
                <w:shd w:val="clear" w:color="auto" w:fill="FFFFFF"/>
              </w:rPr>
              <w:t xml:space="preserve"> </w:t>
            </w:r>
            <w:r w:rsidRPr="00B84B32">
              <w:rPr>
                <w:rFonts w:ascii="Arial" w:hAnsi="Arial" w:cs="Arial"/>
                <w:i/>
                <w:color w:val="222222"/>
                <w:sz w:val="24"/>
                <w:szCs w:val="24"/>
                <w:shd w:val="clear" w:color="auto" w:fill="FFFFFF"/>
              </w:rPr>
              <w:t>que las cosas  se están haciendo de forma correcta</w:t>
            </w:r>
          </w:p>
        </w:tc>
      </w:tr>
      <w:tr w:rsidR="007F7194" w:rsidRPr="00B84B32" w:rsidTr="007F7194">
        <w:trPr>
          <w:trHeight w:val="424"/>
        </w:trPr>
        <w:tc>
          <w:tcPr>
            <w:tcW w:w="1550" w:type="dxa"/>
          </w:tcPr>
          <w:p w:rsidR="007F7194" w:rsidRPr="00B84B32" w:rsidRDefault="007F7194" w:rsidP="007F7194">
            <w:pPr>
              <w:jc w:val="center"/>
              <w:rPr>
                <w:rFonts w:ascii="Arial" w:hAnsi="Arial" w:cs="Arial"/>
                <w:sz w:val="24"/>
                <w:szCs w:val="24"/>
              </w:rPr>
            </w:pPr>
            <w:r w:rsidRPr="00B84B32">
              <w:rPr>
                <w:rFonts w:ascii="Arial" w:hAnsi="Arial" w:cs="Arial"/>
                <w:sz w:val="24"/>
                <w:szCs w:val="24"/>
              </w:rPr>
              <w:t>Control</w:t>
            </w:r>
          </w:p>
        </w:tc>
        <w:tc>
          <w:tcPr>
            <w:tcW w:w="8056" w:type="dxa"/>
          </w:tcPr>
          <w:p w:rsidR="007F7194" w:rsidRPr="00B84B32" w:rsidRDefault="007F7194" w:rsidP="001766CE">
            <w:pPr>
              <w:jc w:val="both"/>
              <w:rPr>
                <w:rFonts w:ascii="Arial" w:hAnsi="Arial" w:cs="Arial"/>
                <w:color w:val="222222"/>
                <w:sz w:val="24"/>
                <w:szCs w:val="24"/>
                <w:shd w:val="clear" w:color="auto" w:fill="FFFFFF"/>
              </w:rPr>
            </w:pPr>
            <w:r w:rsidRPr="00B84B32">
              <w:rPr>
                <w:rFonts w:ascii="Arial" w:hAnsi="Arial" w:cs="Arial"/>
                <w:color w:val="222222"/>
                <w:sz w:val="24"/>
                <w:szCs w:val="24"/>
                <w:shd w:val="clear" w:color="auto" w:fill="FFFFFF"/>
              </w:rPr>
              <w:t xml:space="preserve">Una música  </w:t>
            </w:r>
            <w:r w:rsidR="001766CE">
              <w:rPr>
                <w:rFonts w:ascii="Arial" w:hAnsi="Arial" w:cs="Arial"/>
                <w:color w:val="222222"/>
                <w:sz w:val="24"/>
                <w:szCs w:val="24"/>
                <w:shd w:val="clear" w:color="auto" w:fill="FFFFFF"/>
              </w:rPr>
              <w:t>de contexto rural colombiano</w:t>
            </w:r>
          </w:p>
        </w:tc>
      </w:tr>
      <w:tr w:rsidR="007F7194" w:rsidRPr="00B84B32" w:rsidTr="00325FC6">
        <w:trPr>
          <w:trHeight w:val="747"/>
        </w:trPr>
        <w:tc>
          <w:tcPr>
            <w:tcW w:w="1550" w:type="dxa"/>
            <w:vAlign w:val="center"/>
          </w:tcPr>
          <w:p w:rsidR="007F7194" w:rsidRPr="00B84B32" w:rsidRDefault="007F7194" w:rsidP="00F0064E">
            <w:pPr>
              <w:jc w:val="center"/>
              <w:rPr>
                <w:rFonts w:ascii="Arial" w:hAnsi="Arial" w:cs="Arial"/>
                <w:sz w:val="24"/>
                <w:szCs w:val="24"/>
              </w:rPr>
            </w:pPr>
            <w:r w:rsidRPr="00B84B32">
              <w:rPr>
                <w:rFonts w:ascii="Arial" w:hAnsi="Arial" w:cs="Arial"/>
                <w:sz w:val="24"/>
                <w:szCs w:val="24"/>
              </w:rPr>
              <w:t>Locutor</w:t>
            </w:r>
          </w:p>
        </w:tc>
        <w:tc>
          <w:tcPr>
            <w:tcW w:w="8056" w:type="dxa"/>
          </w:tcPr>
          <w:p w:rsidR="007F7194" w:rsidRPr="00B84B32" w:rsidRDefault="007F7194" w:rsidP="00F0064E">
            <w:pPr>
              <w:jc w:val="both"/>
              <w:rPr>
                <w:rFonts w:ascii="Arial" w:hAnsi="Arial" w:cs="Arial"/>
                <w:b/>
                <w:color w:val="222222"/>
                <w:sz w:val="24"/>
                <w:szCs w:val="24"/>
                <w:shd w:val="clear" w:color="auto" w:fill="FFFFFF"/>
              </w:rPr>
            </w:pPr>
            <w:r w:rsidRPr="00B84B32">
              <w:rPr>
                <w:rFonts w:ascii="Arial" w:hAnsi="Arial" w:cs="Arial"/>
                <w:b/>
                <w:color w:val="222222"/>
                <w:sz w:val="24"/>
                <w:szCs w:val="24"/>
                <w:shd w:val="clear" w:color="auto" w:fill="FFFFFF"/>
              </w:rPr>
              <w:t xml:space="preserve">Y desde los medios ciudadanos y comunitarios  dialogamos  con la realizadora  radial, Diana Isabel Merchán García </w:t>
            </w:r>
          </w:p>
        </w:tc>
      </w:tr>
      <w:tr w:rsidR="007F7194" w:rsidRPr="00B84B32" w:rsidTr="007F7194">
        <w:trPr>
          <w:trHeight w:val="3630"/>
        </w:trPr>
        <w:tc>
          <w:tcPr>
            <w:tcW w:w="1550" w:type="dxa"/>
          </w:tcPr>
          <w:p w:rsidR="007F7194" w:rsidRDefault="007F7194" w:rsidP="00F0064E">
            <w:pPr>
              <w:jc w:val="center"/>
              <w:rPr>
                <w:rFonts w:ascii="Arial" w:hAnsi="Arial" w:cs="Arial"/>
                <w:b/>
                <w:color w:val="222222"/>
                <w:sz w:val="24"/>
                <w:szCs w:val="24"/>
                <w:shd w:val="clear" w:color="auto" w:fill="FFFFFF"/>
              </w:rPr>
            </w:pPr>
          </w:p>
          <w:p w:rsidR="007F7194" w:rsidRDefault="007F7194" w:rsidP="00F0064E">
            <w:pPr>
              <w:jc w:val="center"/>
              <w:rPr>
                <w:rFonts w:ascii="Arial" w:hAnsi="Arial" w:cs="Arial"/>
                <w:b/>
                <w:color w:val="222222"/>
                <w:sz w:val="24"/>
                <w:szCs w:val="24"/>
                <w:shd w:val="clear" w:color="auto" w:fill="FFFFFF"/>
              </w:rPr>
            </w:pPr>
          </w:p>
          <w:p w:rsidR="007F7194" w:rsidRDefault="007F7194" w:rsidP="00F0064E">
            <w:pPr>
              <w:jc w:val="center"/>
              <w:rPr>
                <w:rFonts w:ascii="Arial" w:hAnsi="Arial" w:cs="Arial"/>
                <w:b/>
                <w:color w:val="222222"/>
                <w:sz w:val="24"/>
                <w:szCs w:val="24"/>
                <w:shd w:val="clear" w:color="auto" w:fill="FFFFFF"/>
              </w:rPr>
            </w:pPr>
          </w:p>
          <w:p w:rsidR="007F7194" w:rsidRDefault="007F7194" w:rsidP="00F0064E">
            <w:pPr>
              <w:jc w:val="center"/>
              <w:rPr>
                <w:rFonts w:ascii="Arial" w:hAnsi="Arial" w:cs="Arial"/>
                <w:b/>
                <w:color w:val="222222"/>
                <w:sz w:val="24"/>
                <w:szCs w:val="24"/>
                <w:shd w:val="clear" w:color="auto" w:fill="FFFFFF"/>
              </w:rPr>
            </w:pPr>
          </w:p>
          <w:p w:rsidR="007F7194" w:rsidRDefault="007F7194" w:rsidP="00F0064E">
            <w:pPr>
              <w:jc w:val="center"/>
              <w:rPr>
                <w:rFonts w:ascii="Arial" w:hAnsi="Arial" w:cs="Arial"/>
                <w:b/>
                <w:color w:val="222222"/>
                <w:sz w:val="24"/>
                <w:szCs w:val="24"/>
                <w:shd w:val="clear" w:color="auto" w:fill="FFFFFF"/>
              </w:rPr>
            </w:pPr>
            <w:r>
              <w:rPr>
                <w:rFonts w:ascii="Arial" w:hAnsi="Arial" w:cs="Arial"/>
                <w:b/>
                <w:color w:val="222222"/>
                <w:sz w:val="24"/>
                <w:szCs w:val="24"/>
                <w:shd w:val="clear" w:color="auto" w:fill="FFFFFF"/>
              </w:rPr>
              <w:t>D</w:t>
            </w:r>
            <w:r w:rsidRPr="00B84B32">
              <w:rPr>
                <w:rFonts w:ascii="Arial" w:hAnsi="Arial" w:cs="Arial"/>
                <w:b/>
                <w:color w:val="222222"/>
                <w:sz w:val="24"/>
                <w:szCs w:val="24"/>
                <w:shd w:val="clear" w:color="auto" w:fill="FFFFFF"/>
              </w:rPr>
              <w:t>iana Isabel Merchán García</w:t>
            </w:r>
          </w:p>
          <w:p w:rsidR="007F7194" w:rsidRPr="00B84B32" w:rsidRDefault="007F7194" w:rsidP="00F0064E">
            <w:pPr>
              <w:jc w:val="center"/>
              <w:rPr>
                <w:rFonts w:ascii="Arial" w:hAnsi="Arial" w:cs="Arial"/>
                <w:sz w:val="24"/>
                <w:szCs w:val="24"/>
              </w:rPr>
            </w:pPr>
            <w:bookmarkStart w:id="0" w:name="_GoBack"/>
            <w:bookmarkEnd w:id="0"/>
          </w:p>
        </w:tc>
        <w:tc>
          <w:tcPr>
            <w:tcW w:w="8056" w:type="dxa"/>
          </w:tcPr>
          <w:p w:rsidR="007F7194" w:rsidRPr="00B84B32" w:rsidRDefault="007F7194" w:rsidP="00F0064E">
            <w:pPr>
              <w:jc w:val="both"/>
              <w:rPr>
                <w:rFonts w:ascii="Arial" w:hAnsi="Arial" w:cs="Arial"/>
                <w:i/>
                <w:color w:val="222222"/>
                <w:sz w:val="24"/>
                <w:szCs w:val="24"/>
                <w:shd w:val="clear" w:color="auto" w:fill="FFFFFF"/>
              </w:rPr>
            </w:pPr>
            <w:r w:rsidRPr="00B84B32">
              <w:rPr>
                <w:rFonts w:ascii="Arial" w:hAnsi="Arial" w:cs="Arial"/>
                <w:i/>
                <w:color w:val="222222"/>
                <w:sz w:val="24"/>
                <w:szCs w:val="24"/>
                <w:shd w:val="clear" w:color="auto" w:fill="FFFFFF"/>
              </w:rPr>
              <w:t>La construcción de espacios  dentro de la radio comunitaria, es decir,  en sus contenidos puede  generar la promoción  dentro  de la unidades  familiares   en  las  que se pueda dar a entender la  importancia de la producción agrícola incentivar a que esas  familias aprendan, conozcan y promocionen  su labor, promoviendo técnicas de aprendizaje para que ellos mismos,  puedan cultivar y mantener sus huertas y sus productos.  El concepto  de desarrollo sostenible  debe ser aplicado dentro de las unidades familiares agrícolas,  que las mismas familias empiecen a producir su propio alimento. El gobierno Nacional a través de sus planes de desarrollo debe incentivar espacios en los cuales  puedan ser productivos, el estado tiene la obligación  de garantizarles a través de la inversión de recursos, con estas  estrategias lograría erradicar en buena  parte  el hambre ya desnutrición en las zonas rurales.</w:t>
            </w:r>
          </w:p>
        </w:tc>
      </w:tr>
      <w:tr w:rsidR="007F7194" w:rsidRPr="00B84B32" w:rsidTr="00325FC6">
        <w:trPr>
          <w:trHeight w:val="775"/>
        </w:trPr>
        <w:tc>
          <w:tcPr>
            <w:tcW w:w="1550" w:type="dxa"/>
            <w:vAlign w:val="center"/>
          </w:tcPr>
          <w:p w:rsidR="007F7194" w:rsidRPr="00B84B32" w:rsidRDefault="007F7194" w:rsidP="00F0064E">
            <w:pPr>
              <w:jc w:val="center"/>
              <w:rPr>
                <w:rFonts w:ascii="Arial" w:hAnsi="Arial" w:cs="Arial"/>
                <w:sz w:val="24"/>
                <w:szCs w:val="24"/>
              </w:rPr>
            </w:pPr>
            <w:r>
              <w:rPr>
                <w:rFonts w:ascii="Arial" w:hAnsi="Arial" w:cs="Arial"/>
                <w:sz w:val="24"/>
                <w:szCs w:val="24"/>
              </w:rPr>
              <w:t>Locutor</w:t>
            </w:r>
          </w:p>
        </w:tc>
        <w:tc>
          <w:tcPr>
            <w:tcW w:w="8056" w:type="dxa"/>
          </w:tcPr>
          <w:p w:rsidR="007F7194" w:rsidRPr="00B84B32" w:rsidRDefault="007F7194" w:rsidP="00F0064E">
            <w:pPr>
              <w:jc w:val="both"/>
              <w:rPr>
                <w:rFonts w:ascii="Arial" w:hAnsi="Arial" w:cs="Arial"/>
                <w:color w:val="222222"/>
                <w:sz w:val="24"/>
                <w:szCs w:val="24"/>
                <w:shd w:val="clear" w:color="auto" w:fill="FFFFFF"/>
              </w:rPr>
            </w:pPr>
            <w:r w:rsidRPr="00B84B32">
              <w:rPr>
                <w:rFonts w:ascii="Arial" w:hAnsi="Arial" w:cs="Arial"/>
                <w:color w:val="222222"/>
                <w:sz w:val="24"/>
                <w:szCs w:val="24"/>
                <w:shd w:val="clear" w:color="auto" w:fill="FFFFFF"/>
              </w:rPr>
              <w:t>.</w:t>
            </w:r>
            <w:r w:rsidRPr="00B84B32">
              <w:rPr>
                <w:rFonts w:ascii="Arial" w:hAnsi="Arial" w:cs="Arial"/>
                <w:b/>
                <w:sz w:val="24"/>
                <w:szCs w:val="24"/>
              </w:rPr>
              <w:t>La Paz  “Una esperanza para el  campo Colombiano”</w:t>
            </w:r>
            <w:r w:rsidRPr="00B84B32">
              <w:rPr>
                <w:rFonts w:ascii="Arial" w:hAnsi="Arial" w:cs="Arial"/>
                <w:color w:val="222222"/>
                <w:sz w:val="24"/>
                <w:szCs w:val="24"/>
                <w:shd w:val="clear" w:color="auto" w:fill="FFFFFF"/>
              </w:rPr>
              <w:t xml:space="preserve">  producción de la Asociación de Radios  amigas comunitarias  de Norte de Santander Radar.</w:t>
            </w:r>
          </w:p>
        </w:tc>
      </w:tr>
      <w:tr w:rsidR="007F7194" w:rsidRPr="00B84B32" w:rsidTr="007F7194">
        <w:trPr>
          <w:trHeight w:val="278"/>
        </w:trPr>
        <w:tc>
          <w:tcPr>
            <w:tcW w:w="1550" w:type="dxa"/>
          </w:tcPr>
          <w:p w:rsidR="007F7194" w:rsidRPr="00B84B32" w:rsidRDefault="007F7194" w:rsidP="007F7194">
            <w:pPr>
              <w:jc w:val="center"/>
              <w:rPr>
                <w:rFonts w:ascii="Arial" w:hAnsi="Arial" w:cs="Arial"/>
                <w:sz w:val="24"/>
                <w:szCs w:val="24"/>
              </w:rPr>
            </w:pPr>
            <w:r>
              <w:rPr>
                <w:rFonts w:ascii="Arial" w:hAnsi="Arial" w:cs="Arial"/>
                <w:sz w:val="24"/>
                <w:szCs w:val="24"/>
              </w:rPr>
              <w:t>Locutor</w:t>
            </w:r>
          </w:p>
        </w:tc>
        <w:tc>
          <w:tcPr>
            <w:tcW w:w="8056" w:type="dxa"/>
          </w:tcPr>
          <w:p w:rsidR="007F7194" w:rsidRPr="00B84B32" w:rsidRDefault="007F7194" w:rsidP="00F0064E">
            <w:pPr>
              <w:jc w:val="both"/>
              <w:rPr>
                <w:rFonts w:ascii="Arial" w:hAnsi="Arial" w:cs="Arial"/>
                <w:color w:val="222222"/>
                <w:sz w:val="24"/>
                <w:szCs w:val="24"/>
                <w:shd w:val="clear" w:color="auto" w:fill="FFFFFF"/>
              </w:rPr>
            </w:pPr>
            <w:r w:rsidRPr="00B84B32">
              <w:rPr>
                <w:rFonts w:ascii="Arial" w:hAnsi="Arial" w:cs="Arial"/>
                <w:color w:val="222222"/>
                <w:sz w:val="24"/>
                <w:szCs w:val="24"/>
                <w:shd w:val="clear" w:color="auto" w:fill="FFFFFF"/>
              </w:rPr>
              <w:t>Agradecemos  su amable sintonía</w:t>
            </w:r>
          </w:p>
        </w:tc>
      </w:tr>
      <w:tr w:rsidR="007F7194" w:rsidRPr="00B84B32" w:rsidTr="00225A8F">
        <w:trPr>
          <w:trHeight w:val="15"/>
        </w:trPr>
        <w:tc>
          <w:tcPr>
            <w:tcW w:w="1550" w:type="dxa"/>
            <w:vAlign w:val="center"/>
          </w:tcPr>
          <w:p w:rsidR="007F7194" w:rsidRDefault="007F7194" w:rsidP="00F0064E">
            <w:pPr>
              <w:jc w:val="center"/>
              <w:rPr>
                <w:rFonts w:ascii="Arial" w:hAnsi="Arial" w:cs="Arial"/>
                <w:sz w:val="24"/>
                <w:szCs w:val="24"/>
              </w:rPr>
            </w:pPr>
            <w:r>
              <w:rPr>
                <w:rFonts w:ascii="Arial" w:hAnsi="Arial" w:cs="Arial"/>
                <w:sz w:val="24"/>
                <w:szCs w:val="24"/>
              </w:rPr>
              <w:t>Locutor</w:t>
            </w:r>
          </w:p>
          <w:p w:rsidR="007F7194" w:rsidRPr="00B84B32" w:rsidRDefault="007F7194" w:rsidP="00F0064E">
            <w:pPr>
              <w:jc w:val="center"/>
              <w:rPr>
                <w:rFonts w:ascii="Arial" w:hAnsi="Arial" w:cs="Arial"/>
                <w:sz w:val="24"/>
                <w:szCs w:val="24"/>
              </w:rPr>
            </w:pPr>
          </w:p>
        </w:tc>
        <w:tc>
          <w:tcPr>
            <w:tcW w:w="8056" w:type="dxa"/>
          </w:tcPr>
          <w:p w:rsidR="007F7194" w:rsidRPr="00B84B32" w:rsidRDefault="007F7194" w:rsidP="00F0064E">
            <w:pPr>
              <w:jc w:val="both"/>
              <w:rPr>
                <w:rFonts w:ascii="Arial" w:hAnsi="Arial" w:cs="Arial"/>
                <w:i/>
                <w:color w:val="222222"/>
                <w:sz w:val="24"/>
                <w:szCs w:val="24"/>
                <w:shd w:val="clear" w:color="auto" w:fill="FFFFFF"/>
              </w:rPr>
            </w:pPr>
            <w:r w:rsidRPr="00B84B32">
              <w:rPr>
                <w:rStyle w:val="hps"/>
                <w:rFonts w:ascii="Arial" w:hAnsi="Arial" w:cs="Arial"/>
                <w:b/>
                <w:sz w:val="24"/>
                <w:szCs w:val="24"/>
                <w:lang w:val="fr-FR"/>
              </w:rPr>
              <w:t>«Este segmento es parte de una serie radial que destaca la importancia de la comunicación como una herramienta importante para el desarrollo. Fue producida con el apoyo de la Asociación Mundial de Radios Comunitarias y la Organización de las Naciones Unidas para la Agricultura y la Alimentación»</w:t>
            </w:r>
          </w:p>
        </w:tc>
      </w:tr>
    </w:tbl>
    <w:p w:rsidR="005D5858" w:rsidRPr="00B84B32" w:rsidRDefault="005D5858">
      <w:pPr>
        <w:rPr>
          <w:rFonts w:ascii="Arial" w:hAnsi="Arial" w:cs="Arial"/>
          <w:sz w:val="24"/>
          <w:szCs w:val="24"/>
        </w:rPr>
      </w:pPr>
    </w:p>
    <w:sectPr w:rsidR="005D5858" w:rsidRPr="00B84B32" w:rsidSect="00325FC6">
      <w:headerReference w:type="default" r:id="rId8"/>
      <w:pgSz w:w="12240" w:h="15840"/>
      <w:pgMar w:top="1417" w:right="1701" w:bottom="1417" w:left="170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2A" w:rsidRDefault="00EA122A" w:rsidP="00325FC6">
      <w:pPr>
        <w:spacing w:after="0" w:line="240" w:lineRule="auto"/>
      </w:pPr>
      <w:r>
        <w:separator/>
      </w:r>
    </w:p>
  </w:endnote>
  <w:endnote w:type="continuationSeparator" w:id="0">
    <w:p w:rsidR="00EA122A" w:rsidRDefault="00EA122A" w:rsidP="0032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2A" w:rsidRDefault="00EA122A" w:rsidP="00325FC6">
      <w:pPr>
        <w:spacing w:after="0" w:line="240" w:lineRule="auto"/>
      </w:pPr>
      <w:r>
        <w:separator/>
      </w:r>
    </w:p>
  </w:footnote>
  <w:footnote w:type="continuationSeparator" w:id="0">
    <w:p w:rsidR="00EA122A" w:rsidRDefault="00EA122A" w:rsidP="00325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6" w:rsidRDefault="00325FC6" w:rsidP="00325FC6">
    <w:pPr>
      <w:jc w:val="center"/>
      <w:rPr>
        <w:rFonts w:ascii="Arial" w:hAnsi="Arial" w:cs="Arial"/>
        <w:b/>
        <w:sz w:val="24"/>
        <w:szCs w:val="24"/>
      </w:rPr>
    </w:pPr>
    <w:r w:rsidRPr="00B84B32">
      <w:rPr>
        <w:rFonts w:ascii="Arial" w:hAnsi="Arial" w:cs="Arial"/>
        <w:b/>
        <w:sz w:val="24"/>
        <w:szCs w:val="24"/>
      </w:rPr>
      <w:t>GION</w:t>
    </w:r>
    <w:r>
      <w:rPr>
        <w:rFonts w:ascii="Arial" w:hAnsi="Arial" w:cs="Arial"/>
        <w:b/>
        <w:sz w:val="24"/>
        <w:szCs w:val="24"/>
      </w:rPr>
      <w:t xml:space="preserve"> COMUNICACIÓN PARA EL DESARROL</w:t>
    </w:r>
  </w:p>
  <w:p w:rsidR="00325FC6" w:rsidRPr="00325FC6" w:rsidRDefault="00325FC6" w:rsidP="00325FC6">
    <w:pPr>
      <w:jc w:val="center"/>
      <w:rPr>
        <w:rFonts w:ascii="Arial" w:hAnsi="Arial" w:cs="Arial"/>
        <w:b/>
        <w:sz w:val="24"/>
        <w:szCs w:val="24"/>
      </w:rPr>
    </w:pPr>
    <w:r w:rsidRPr="00325FC6">
      <w:rPr>
        <w:b/>
        <w:sz w:val="28"/>
      </w:rPr>
      <w:t>Título del programa</w:t>
    </w:r>
    <w:r w:rsidRPr="00B84B32">
      <w:rPr>
        <w:sz w:val="24"/>
      </w:rPr>
      <w:t xml:space="preserve">: </w:t>
    </w:r>
    <w:r w:rsidRPr="00325FC6">
      <w:rPr>
        <w:rFonts w:ascii="Agency FB" w:hAnsi="Agency FB"/>
        <w:b/>
        <w:color w:val="1F497D" w:themeColor="text2"/>
        <w:sz w:val="32"/>
      </w:rPr>
      <w:t>La Paz  “Una esperanza para el  campo Colombiano”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E673F"/>
    <w:multiLevelType w:val="hybridMultilevel"/>
    <w:tmpl w:val="72A4563A"/>
    <w:lvl w:ilvl="0" w:tplc="FDAE8FE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58"/>
    <w:rsid w:val="00004495"/>
    <w:rsid w:val="00010C8D"/>
    <w:rsid w:val="0009155B"/>
    <w:rsid w:val="00130CD2"/>
    <w:rsid w:val="00147EA0"/>
    <w:rsid w:val="00150EE3"/>
    <w:rsid w:val="001766CE"/>
    <w:rsid w:val="001B572A"/>
    <w:rsid w:val="001C6AD8"/>
    <w:rsid w:val="001F2A9A"/>
    <w:rsid w:val="00230206"/>
    <w:rsid w:val="002610CD"/>
    <w:rsid w:val="002C6065"/>
    <w:rsid w:val="002F2E73"/>
    <w:rsid w:val="00325FC6"/>
    <w:rsid w:val="003E2B4C"/>
    <w:rsid w:val="003E31DF"/>
    <w:rsid w:val="004A2B73"/>
    <w:rsid w:val="004B0761"/>
    <w:rsid w:val="004C1743"/>
    <w:rsid w:val="004C4C5D"/>
    <w:rsid w:val="005110D4"/>
    <w:rsid w:val="0052620A"/>
    <w:rsid w:val="00532AD2"/>
    <w:rsid w:val="005528E9"/>
    <w:rsid w:val="0056458F"/>
    <w:rsid w:val="005661F8"/>
    <w:rsid w:val="0057706F"/>
    <w:rsid w:val="0058592F"/>
    <w:rsid w:val="00592EDC"/>
    <w:rsid w:val="005D257E"/>
    <w:rsid w:val="005D5858"/>
    <w:rsid w:val="005F56A1"/>
    <w:rsid w:val="00610ADF"/>
    <w:rsid w:val="00652919"/>
    <w:rsid w:val="00664177"/>
    <w:rsid w:val="00674B4B"/>
    <w:rsid w:val="00687886"/>
    <w:rsid w:val="006D00CE"/>
    <w:rsid w:val="007232A8"/>
    <w:rsid w:val="00736238"/>
    <w:rsid w:val="00784104"/>
    <w:rsid w:val="007A5D09"/>
    <w:rsid w:val="007F7194"/>
    <w:rsid w:val="00803733"/>
    <w:rsid w:val="00834DAF"/>
    <w:rsid w:val="008B456B"/>
    <w:rsid w:val="008C4C2D"/>
    <w:rsid w:val="00915D5F"/>
    <w:rsid w:val="00950D0F"/>
    <w:rsid w:val="00950D9E"/>
    <w:rsid w:val="00994E3A"/>
    <w:rsid w:val="009B1459"/>
    <w:rsid w:val="009B7C26"/>
    <w:rsid w:val="00A107A5"/>
    <w:rsid w:val="00A30416"/>
    <w:rsid w:val="00AB3D8A"/>
    <w:rsid w:val="00AE24AB"/>
    <w:rsid w:val="00B050CF"/>
    <w:rsid w:val="00B23657"/>
    <w:rsid w:val="00B64DFF"/>
    <w:rsid w:val="00B84B32"/>
    <w:rsid w:val="00BC65F4"/>
    <w:rsid w:val="00BC6E4F"/>
    <w:rsid w:val="00BD086C"/>
    <w:rsid w:val="00BE442C"/>
    <w:rsid w:val="00BE496A"/>
    <w:rsid w:val="00C00C4E"/>
    <w:rsid w:val="00C12CC7"/>
    <w:rsid w:val="00C41FAA"/>
    <w:rsid w:val="00C63A90"/>
    <w:rsid w:val="00D0379E"/>
    <w:rsid w:val="00D0702E"/>
    <w:rsid w:val="00D12A9A"/>
    <w:rsid w:val="00D33210"/>
    <w:rsid w:val="00DA5582"/>
    <w:rsid w:val="00DB4025"/>
    <w:rsid w:val="00DD3DDF"/>
    <w:rsid w:val="00DE0AFD"/>
    <w:rsid w:val="00DE5A2F"/>
    <w:rsid w:val="00E30E75"/>
    <w:rsid w:val="00E43128"/>
    <w:rsid w:val="00E53F85"/>
    <w:rsid w:val="00E85FE0"/>
    <w:rsid w:val="00EA122A"/>
    <w:rsid w:val="00EE5AA8"/>
    <w:rsid w:val="00EF2B42"/>
    <w:rsid w:val="00EF60ED"/>
    <w:rsid w:val="00F455E2"/>
    <w:rsid w:val="00F52FF5"/>
    <w:rsid w:val="00F705D1"/>
    <w:rsid w:val="00F75B38"/>
    <w:rsid w:val="00F8330A"/>
    <w:rsid w:val="00FA7552"/>
    <w:rsid w:val="00FF25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84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0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110D4"/>
    <w:rPr>
      <w:color w:val="0000FF" w:themeColor="hyperlink"/>
      <w:u w:val="single"/>
    </w:rPr>
  </w:style>
  <w:style w:type="character" w:customStyle="1" w:styleId="hps">
    <w:name w:val="hps"/>
    <w:basedOn w:val="Fuentedeprrafopredeter"/>
    <w:rsid w:val="00DE0AFD"/>
  </w:style>
  <w:style w:type="paragraph" w:styleId="Prrafodelista">
    <w:name w:val="List Paragraph"/>
    <w:basedOn w:val="Normal"/>
    <w:uiPriority w:val="34"/>
    <w:qFormat/>
    <w:rsid w:val="00130CD2"/>
    <w:pPr>
      <w:ind w:left="720"/>
      <w:contextualSpacing/>
    </w:pPr>
    <w:rPr>
      <w:lang w:val="es-PE"/>
    </w:rPr>
  </w:style>
  <w:style w:type="character" w:customStyle="1" w:styleId="Ttulo1Car">
    <w:name w:val="Título 1 Car"/>
    <w:basedOn w:val="Fuentedeprrafopredeter"/>
    <w:link w:val="Ttulo1"/>
    <w:uiPriority w:val="9"/>
    <w:rsid w:val="00B84B32"/>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325F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5FC6"/>
  </w:style>
  <w:style w:type="paragraph" w:styleId="Piedepgina">
    <w:name w:val="footer"/>
    <w:basedOn w:val="Normal"/>
    <w:link w:val="PiedepginaCar"/>
    <w:uiPriority w:val="99"/>
    <w:unhideWhenUsed/>
    <w:rsid w:val="00325F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5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84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0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110D4"/>
    <w:rPr>
      <w:color w:val="0000FF" w:themeColor="hyperlink"/>
      <w:u w:val="single"/>
    </w:rPr>
  </w:style>
  <w:style w:type="character" w:customStyle="1" w:styleId="hps">
    <w:name w:val="hps"/>
    <w:basedOn w:val="Fuentedeprrafopredeter"/>
    <w:rsid w:val="00DE0AFD"/>
  </w:style>
  <w:style w:type="paragraph" w:styleId="Prrafodelista">
    <w:name w:val="List Paragraph"/>
    <w:basedOn w:val="Normal"/>
    <w:uiPriority w:val="34"/>
    <w:qFormat/>
    <w:rsid w:val="00130CD2"/>
    <w:pPr>
      <w:ind w:left="720"/>
      <w:contextualSpacing/>
    </w:pPr>
    <w:rPr>
      <w:lang w:val="es-PE"/>
    </w:rPr>
  </w:style>
  <w:style w:type="character" w:customStyle="1" w:styleId="Ttulo1Car">
    <w:name w:val="Título 1 Car"/>
    <w:basedOn w:val="Fuentedeprrafopredeter"/>
    <w:link w:val="Ttulo1"/>
    <w:uiPriority w:val="9"/>
    <w:rsid w:val="00B84B32"/>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325F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5FC6"/>
  </w:style>
  <w:style w:type="paragraph" w:styleId="Piedepgina">
    <w:name w:val="footer"/>
    <w:basedOn w:val="Normal"/>
    <w:link w:val="PiedepginaCar"/>
    <w:uiPriority w:val="99"/>
    <w:unhideWhenUsed/>
    <w:rsid w:val="00325F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1585</Words>
  <Characters>8720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5</cp:revision>
  <dcterms:created xsi:type="dcterms:W3CDTF">2016-12-22T20:15:00Z</dcterms:created>
  <dcterms:modified xsi:type="dcterms:W3CDTF">2016-12-23T01:46:00Z</dcterms:modified>
</cp:coreProperties>
</file>